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080A1" w14:textId="15F8201D" w:rsidR="008733DC" w:rsidRDefault="00D51FD6" w:rsidP="00D51FD6">
      <w:pPr>
        <w:pStyle w:val="NoSpacing"/>
        <w:ind w:left="3600" w:firstLine="720"/>
        <w:jc w:val="center"/>
        <w:rPr>
          <w:rFonts w:ascii="Arial" w:hAnsi="Arial" w:cs="Arial"/>
          <w:sz w:val="36"/>
          <w:szCs w:val="36"/>
        </w:rPr>
      </w:pPr>
      <w:r w:rsidRPr="00D51FD6">
        <w:rPr>
          <w:rFonts w:ascii="Arial" w:hAnsi="Arial" w:cs="Arial"/>
          <w:sz w:val="36"/>
          <w:szCs w:val="36"/>
        </w:rPr>
        <w:t>Appendix 3</w:t>
      </w:r>
    </w:p>
    <w:p w14:paraId="00441C4F" w14:textId="77777777" w:rsidR="00D51FD6" w:rsidRPr="00D51FD6" w:rsidRDefault="00D51FD6" w:rsidP="00D51FD6">
      <w:pPr>
        <w:pStyle w:val="NoSpacing"/>
        <w:ind w:left="3600" w:firstLine="720"/>
        <w:jc w:val="center"/>
        <w:rPr>
          <w:rFonts w:ascii="Arial" w:hAnsi="Arial" w:cs="Arial"/>
          <w:sz w:val="36"/>
          <w:szCs w:val="36"/>
        </w:rPr>
      </w:pPr>
      <w:bookmarkStart w:id="0" w:name="_GoBack"/>
      <w:bookmarkEnd w:id="0"/>
    </w:p>
    <w:p w14:paraId="744B7416" w14:textId="77777777" w:rsidR="002D747D" w:rsidRDefault="002D747D" w:rsidP="0040609B">
      <w:pPr>
        <w:pStyle w:val="NoSpacing"/>
        <w:jc w:val="center"/>
        <w:rPr>
          <w:rFonts w:cs="Calibri"/>
          <w:b/>
          <w:sz w:val="56"/>
          <w:szCs w:val="56"/>
        </w:rPr>
      </w:pPr>
      <w:r>
        <w:rPr>
          <w:rFonts w:cs="Calibri"/>
          <w:b/>
          <w:sz w:val="56"/>
          <w:szCs w:val="56"/>
        </w:rPr>
        <w:t>OXFORDSHIRE JOINT STATUTORY</w:t>
      </w:r>
    </w:p>
    <w:p w14:paraId="65960819" w14:textId="0DB1736B" w:rsidR="0040609B" w:rsidRPr="002D747D" w:rsidRDefault="0040609B" w:rsidP="0040609B">
      <w:pPr>
        <w:pStyle w:val="NoSpacing"/>
        <w:jc w:val="center"/>
        <w:rPr>
          <w:rFonts w:cs="Calibri"/>
          <w:b/>
          <w:sz w:val="56"/>
          <w:szCs w:val="56"/>
        </w:rPr>
      </w:pPr>
      <w:r w:rsidRPr="002D747D">
        <w:rPr>
          <w:rFonts w:cs="Calibri"/>
          <w:b/>
          <w:sz w:val="56"/>
          <w:szCs w:val="56"/>
        </w:rPr>
        <w:t>SPATIAL PLAN</w:t>
      </w:r>
    </w:p>
    <w:p w14:paraId="47C19680" w14:textId="7FC01F56" w:rsidR="0040609B" w:rsidRPr="002D747D" w:rsidRDefault="0040609B" w:rsidP="0040609B">
      <w:pPr>
        <w:pStyle w:val="NoSpacing"/>
        <w:jc w:val="center"/>
        <w:rPr>
          <w:rFonts w:cs="Calibri"/>
          <w:b/>
          <w:sz w:val="56"/>
          <w:szCs w:val="56"/>
        </w:rPr>
      </w:pPr>
      <w:r w:rsidRPr="002D747D">
        <w:rPr>
          <w:rFonts w:cs="Calibri"/>
          <w:b/>
          <w:sz w:val="56"/>
          <w:szCs w:val="56"/>
        </w:rPr>
        <w:t>SCOPING DOCUMENT</w:t>
      </w:r>
    </w:p>
    <w:p w14:paraId="643C22AE" w14:textId="1952F54C" w:rsidR="0040609B" w:rsidRPr="002D747D" w:rsidRDefault="002D747D" w:rsidP="002D747D">
      <w:pPr>
        <w:pStyle w:val="NoSpacing"/>
        <w:jc w:val="center"/>
        <w:rPr>
          <w:rFonts w:cs="Calibri"/>
          <w:b/>
          <w:sz w:val="56"/>
          <w:szCs w:val="56"/>
        </w:rPr>
      </w:pPr>
      <w:r>
        <w:rPr>
          <w:rFonts w:cs="Calibri"/>
          <w:b/>
          <w:sz w:val="56"/>
          <w:szCs w:val="56"/>
        </w:rPr>
        <w:t>AUGUST</w:t>
      </w:r>
      <w:r w:rsidRPr="004408E4">
        <w:rPr>
          <w:rFonts w:cs="Calibri"/>
          <w:b/>
          <w:sz w:val="56"/>
          <w:szCs w:val="56"/>
        </w:rPr>
        <w:t xml:space="preserve"> 2018</w:t>
      </w:r>
    </w:p>
    <w:p w14:paraId="720B5A9A" w14:textId="77777777" w:rsidR="0040609B" w:rsidRPr="00EC50B3" w:rsidRDefault="0040609B" w:rsidP="0040609B">
      <w:pPr>
        <w:pStyle w:val="NoSpacing"/>
        <w:rPr>
          <w:rFonts w:ascii="Arial" w:hAnsi="Arial" w:cs="Arial"/>
          <w:b/>
          <w:sz w:val="24"/>
          <w:szCs w:val="24"/>
        </w:rPr>
      </w:pPr>
    </w:p>
    <w:p w14:paraId="6F646A18" w14:textId="77777777" w:rsidR="00C77AE6" w:rsidRDefault="00C77AE6" w:rsidP="00C77AE6">
      <w:pPr>
        <w:spacing w:after="0" w:line="240" w:lineRule="auto"/>
        <w:rPr>
          <w:rFonts w:ascii="Calibri" w:eastAsia="Calibri" w:hAnsi="Calibri" w:cs="Calibri"/>
          <w:b/>
        </w:rPr>
      </w:pPr>
    </w:p>
    <w:p w14:paraId="7F4CA383" w14:textId="77777777" w:rsidR="008F1399" w:rsidRDefault="008F1399" w:rsidP="00C77AE6">
      <w:pPr>
        <w:spacing w:after="0" w:line="240" w:lineRule="auto"/>
        <w:rPr>
          <w:rFonts w:ascii="Calibri" w:eastAsia="Calibri" w:hAnsi="Calibri" w:cs="Calibri"/>
          <w:b/>
        </w:rPr>
      </w:pPr>
    </w:p>
    <w:p w14:paraId="3A29E4EE" w14:textId="77777777" w:rsidR="008F1399" w:rsidRDefault="008F1399" w:rsidP="00C77AE6">
      <w:pPr>
        <w:spacing w:after="0" w:line="240" w:lineRule="auto"/>
        <w:rPr>
          <w:rFonts w:ascii="Calibri" w:eastAsia="Calibri" w:hAnsi="Calibri" w:cs="Calibri"/>
          <w:b/>
        </w:rPr>
      </w:pPr>
    </w:p>
    <w:p w14:paraId="7440608A" w14:textId="77777777" w:rsidR="008F1399" w:rsidRDefault="008F1399" w:rsidP="00C77AE6">
      <w:pPr>
        <w:spacing w:after="0" w:line="240" w:lineRule="auto"/>
        <w:rPr>
          <w:rFonts w:ascii="Calibri" w:eastAsia="Calibri" w:hAnsi="Calibri" w:cs="Calibri"/>
          <w:b/>
        </w:rPr>
      </w:pPr>
    </w:p>
    <w:p w14:paraId="64C4856B" w14:textId="77777777" w:rsidR="008F1399" w:rsidRDefault="008F1399" w:rsidP="00C77AE6">
      <w:pPr>
        <w:spacing w:after="0" w:line="240" w:lineRule="auto"/>
        <w:rPr>
          <w:rFonts w:ascii="Calibri" w:eastAsia="Calibri" w:hAnsi="Calibri" w:cs="Calibri"/>
          <w:b/>
        </w:rPr>
      </w:pPr>
    </w:p>
    <w:p w14:paraId="623F3A4D" w14:textId="77777777" w:rsidR="008F1399" w:rsidRDefault="008F1399" w:rsidP="00C77AE6">
      <w:pPr>
        <w:spacing w:after="0" w:line="240" w:lineRule="auto"/>
        <w:rPr>
          <w:rFonts w:ascii="Calibri" w:eastAsia="Calibri" w:hAnsi="Calibri" w:cs="Calibri"/>
          <w:b/>
        </w:rPr>
      </w:pPr>
    </w:p>
    <w:p w14:paraId="2EAC9369" w14:textId="77777777" w:rsidR="008F1399" w:rsidRDefault="008F1399" w:rsidP="00C77AE6">
      <w:pPr>
        <w:spacing w:after="0" w:line="240" w:lineRule="auto"/>
        <w:rPr>
          <w:rFonts w:ascii="Calibri" w:eastAsia="Calibri" w:hAnsi="Calibri" w:cs="Calibri"/>
          <w:b/>
        </w:rPr>
      </w:pPr>
    </w:p>
    <w:p w14:paraId="2D9FEB27" w14:textId="77777777" w:rsidR="008F1399" w:rsidRDefault="008F1399" w:rsidP="00C77AE6">
      <w:pPr>
        <w:spacing w:after="0" w:line="240" w:lineRule="auto"/>
        <w:rPr>
          <w:rFonts w:ascii="Calibri" w:eastAsia="Calibri" w:hAnsi="Calibri" w:cs="Calibri"/>
          <w:b/>
        </w:rPr>
      </w:pPr>
    </w:p>
    <w:p w14:paraId="40AF4581" w14:textId="77777777" w:rsidR="008F1399" w:rsidRDefault="008F1399" w:rsidP="00C77AE6">
      <w:pPr>
        <w:spacing w:after="0" w:line="240" w:lineRule="auto"/>
        <w:rPr>
          <w:rFonts w:ascii="Calibri" w:eastAsia="Calibri" w:hAnsi="Calibri" w:cs="Calibri"/>
          <w:b/>
        </w:rPr>
      </w:pPr>
    </w:p>
    <w:p w14:paraId="1F0A3D02" w14:textId="77777777" w:rsidR="008F1399" w:rsidRDefault="008F1399" w:rsidP="00C77AE6">
      <w:pPr>
        <w:spacing w:after="0" w:line="240" w:lineRule="auto"/>
        <w:rPr>
          <w:rFonts w:ascii="Calibri" w:eastAsia="Calibri" w:hAnsi="Calibri" w:cs="Calibri"/>
          <w:b/>
        </w:rPr>
      </w:pPr>
    </w:p>
    <w:p w14:paraId="66D33E2E" w14:textId="77777777" w:rsidR="008F1399" w:rsidRDefault="008F1399" w:rsidP="00C77AE6">
      <w:pPr>
        <w:spacing w:after="0" w:line="240" w:lineRule="auto"/>
        <w:rPr>
          <w:rFonts w:ascii="Calibri" w:eastAsia="Calibri" w:hAnsi="Calibri" w:cs="Calibri"/>
          <w:b/>
        </w:rPr>
      </w:pPr>
    </w:p>
    <w:p w14:paraId="51055D5A" w14:textId="77777777" w:rsidR="008F1399" w:rsidRDefault="008F1399" w:rsidP="00C77AE6">
      <w:pPr>
        <w:spacing w:after="0" w:line="240" w:lineRule="auto"/>
        <w:rPr>
          <w:rFonts w:ascii="Calibri" w:eastAsia="Calibri" w:hAnsi="Calibri" w:cs="Calibri"/>
          <w:b/>
        </w:rPr>
      </w:pPr>
    </w:p>
    <w:p w14:paraId="68B86D78" w14:textId="77777777" w:rsidR="008F1399" w:rsidRDefault="008F1399" w:rsidP="00C77AE6">
      <w:pPr>
        <w:spacing w:after="0" w:line="240" w:lineRule="auto"/>
        <w:rPr>
          <w:rFonts w:ascii="Calibri" w:eastAsia="Calibri" w:hAnsi="Calibri" w:cs="Calibri"/>
          <w:b/>
        </w:rPr>
      </w:pPr>
    </w:p>
    <w:p w14:paraId="064C77F4" w14:textId="77777777" w:rsidR="008F1399" w:rsidRDefault="008F1399" w:rsidP="00C77AE6">
      <w:pPr>
        <w:spacing w:after="0" w:line="240" w:lineRule="auto"/>
        <w:rPr>
          <w:rFonts w:ascii="Calibri" w:eastAsia="Calibri" w:hAnsi="Calibri" w:cs="Calibri"/>
          <w:b/>
        </w:rPr>
      </w:pPr>
    </w:p>
    <w:p w14:paraId="3EA27992" w14:textId="77777777" w:rsidR="008F1399" w:rsidRDefault="008F1399" w:rsidP="00C77AE6">
      <w:pPr>
        <w:spacing w:after="0" w:line="240" w:lineRule="auto"/>
        <w:rPr>
          <w:rFonts w:ascii="Calibri" w:eastAsia="Calibri" w:hAnsi="Calibri" w:cs="Calibri"/>
          <w:b/>
        </w:rPr>
      </w:pPr>
    </w:p>
    <w:p w14:paraId="7A1EBD23" w14:textId="77777777" w:rsidR="008F1399" w:rsidRPr="00C77AE6" w:rsidRDefault="008F1399" w:rsidP="00C77AE6">
      <w:pPr>
        <w:spacing w:after="0" w:line="240" w:lineRule="auto"/>
        <w:rPr>
          <w:rFonts w:ascii="Calibri" w:eastAsia="Calibri" w:hAnsi="Calibri" w:cs="Calibri"/>
          <w:b/>
        </w:rPr>
      </w:pPr>
    </w:p>
    <w:p w14:paraId="7A46FB86" w14:textId="77777777" w:rsidR="00C77AE6" w:rsidRPr="00C77AE6" w:rsidRDefault="00C77AE6" w:rsidP="00C77AE6">
      <w:pPr>
        <w:spacing w:after="0" w:line="240" w:lineRule="auto"/>
        <w:rPr>
          <w:rFonts w:ascii="Calibri" w:eastAsia="Calibri" w:hAnsi="Calibri" w:cs="Calibri"/>
          <w:b/>
        </w:rPr>
      </w:pPr>
    </w:p>
    <w:p w14:paraId="102C3799" w14:textId="77777777" w:rsidR="00C77AE6" w:rsidRPr="00C77AE6" w:rsidRDefault="00C77AE6" w:rsidP="00C77AE6">
      <w:pPr>
        <w:spacing w:after="0" w:line="240" w:lineRule="auto"/>
        <w:rPr>
          <w:rFonts w:ascii="Calibri" w:eastAsia="Calibri" w:hAnsi="Calibri" w:cs="Calibri"/>
          <w:b/>
        </w:rPr>
      </w:pPr>
      <w:r w:rsidRPr="00C77AE6">
        <w:rPr>
          <w:rFonts w:ascii="Calibri" w:eastAsia="Calibri" w:hAnsi="Calibri" w:cs="Calibri"/>
          <w:b/>
        </w:rPr>
        <w:t>Produced by:</w:t>
      </w:r>
    </w:p>
    <w:p w14:paraId="0B5D9C10" w14:textId="4EE879BA" w:rsidR="00C77AE6" w:rsidRPr="00C77AE6" w:rsidRDefault="001C1D24" w:rsidP="00C77AE6">
      <w:pPr>
        <w:spacing w:after="0" w:line="240" w:lineRule="auto"/>
        <w:rPr>
          <w:rFonts w:ascii="Calibri" w:eastAsia="Calibri" w:hAnsi="Calibri" w:cs="Calibri"/>
          <w:b/>
        </w:rPr>
      </w:pPr>
      <w:r w:rsidRPr="00C77AE6">
        <w:rPr>
          <w:rFonts w:ascii="Calibri" w:eastAsia="Calibri" w:hAnsi="Calibri" w:cs="Calibri"/>
          <w:b/>
          <w:noProof/>
          <w:lang w:eastAsia="en-GB"/>
        </w:rPr>
        <w:drawing>
          <wp:anchor distT="0" distB="0" distL="114300" distR="114300" simplePos="0" relativeHeight="251665408" behindDoc="1" locked="0" layoutInCell="1" allowOverlap="1" wp14:anchorId="3A90D84F" wp14:editId="4FFF3084">
            <wp:simplePos x="0" y="0"/>
            <wp:positionH relativeFrom="column">
              <wp:posOffset>2122170</wp:posOffset>
            </wp:positionH>
            <wp:positionV relativeFrom="paragraph">
              <wp:posOffset>92075</wp:posOffset>
            </wp:positionV>
            <wp:extent cx="1114425" cy="990600"/>
            <wp:effectExtent l="0" t="0" r="9525" b="0"/>
            <wp:wrapTight wrapText="bothSides">
              <wp:wrapPolygon edited="0">
                <wp:start x="0" y="0"/>
                <wp:lineTo x="0" y="21185"/>
                <wp:lineTo x="21415" y="21185"/>
                <wp:lineTo x="214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pic:spPr>
                </pic:pic>
              </a:graphicData>
            </a:graphic>
            <wp14:sizeRelH relativeFrom="page">
              <wp14:pctWidth>0</wp14:pctWidth>
            </wp14:sizeRelH>
            <wp14:sizeRelV relativeFrom="page">
              <wp14:pctHeight>0</wp14:pctHeight>
            </wp14:sizeRelV>
          </wp:anchor>
        </w:drawing>
      </w:r>
    </w:p>
    <w:p w14:paraId="2138BD20" w14:textId="1E842768" w:rsidR="00C77AE6" w:rsidRPr="00C77AE6" w:rsidRDefault="00C77AE6" w:rsidP="00C77AE6">
      <w:pPr>
        <w:spacing w:after="0" w:line="240" w:lineRule="auto"/>
        <w:rPr>
          <w:rFonts w:ascii="Calibri" w:eastAsia="Calibri" w:hAnsi="Calibri" w:cs="Calibri"/>
          <w:b/>
        </w:rPr>
      </w:pPr>
      <w:r w:rsidRPr="00C77AE6">
        <w:rPr>
          <w:rFonts w:ascii="Calibri" w:eastAsia="Calibri" w:hAnsi="Calibri" w:cs="Calibri"/>
          <w:b/>
          <w:noProof/>
          <w:lang w:eastAsia="en-GB"/>
        </w:rPr>
        <w:drawing>
          <wp:anchor distT="0" distB="0" distL="114300" distR="114300" simplePos="0" relativeHeight="251666432" behindDoc="1" locked="0" layoutInCell="1" allowOverlap="1" wp14:anchorId="2D08133F" wp14:editId="0878ED77">
            <wp:simplePos x="0" y="0"/>
            <wp:positionH relativeFrom="column">
              <wp:posOffset>3779520</wp:posOffset>
            </wp:positionH>
            <wp:positionV relativeFrom="paragraph">
              <wp:posOffset>164465</wp:posOffset>
            </wp:positionV>
            <wp:extent cx="1714500" cy="781050"/>
            <wp:effectExtent l="0" t="0" r="0" b="0"/>
            <wp:wrapTight wrapText="bothSides">
              <wp:wrapPolygon edited="0">
                <wp:start x="0" y="0"/>
                <wp:lineTo x="0" y="21073"/>
                <wp:lineTo x="21360" y="21073"/>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781050"/>
                    </a:xfrm>
                    <a:prstGeom prst="rect">
                      <a:avLst/>
                    </a:prstGeom>
                    <a:noFill/>
                  </pic:spPr>
                </pic:pic>
              </a:graphicData>
            </a:graphic>
            <wp14:sizeRelH relativeFrom="page">
              <wp14:pctWidth>0</wp14:pctWidth>
            </wp14:sizeRelH>
            <wp14:sizeRelV relativeFrom="page">
              <wp14:pctHeight>0</wp14:pctHeight>
            </wp14:sizeRelV>
          </wp:anchor>
        </w:drawing>
      </w:r>
      <w:r w:rsidRPr="00C77AE6">
        <w:rPr>
          <w:rFonts w:ascii="Calibri" w:eastAsia="Calibri" w:hAnsi="Calibri" w:cs="Calibri"/>
          <w:b/>
          <w:noProof/>
          <w:lang w:eastAsia="en-GB"/>
        </w:rPr>
        <w:drawing>
          <wp:anchor distT="0" distB="0" distL="114300" distR="114300" simplePos="0" relativeHeight="251667456" behindDoc="1" locked="0" layoutInCell="1" allowOverlap="1" wp14:anchorId="31AFD931" wp14:editId="422C00DF">
            <wp:simplePos x="0" y="0"/>
            <wp:positionH relativeFrom="column">
              <wp:posOffset>-95250</wp:posOffset>
            </wp:positionH>
            <wp:positionV relativeFrom="paragraph">
              <wp:posOffset>51435</wp:posOffset>
            </wp:positionV>
            <wp:extent cx="1590675" cy="1133475"/>
            <wp:effectExtent l="0" t="0" r="9525" b="9525"/>
            <wp:wrapTight wrapText="bothSides">
              <wp:wrapPolygon edited="0">
                <wp:start x="0" y="0"/>
                <wp:lineTo x="0" y="21418"/>
                <wp:lineTo x="21471" y="21418"/>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pic:spPr>
                </pic:pic>
              </a:graphicData>
            </a:graphic>
            <wp14:sizeRelH relativeFrom="page">
              <wp14:pctWidth>0</wp14:pctWidth>
            </wp14:sizeRelH>
            <wp14:sizeRelV relativeFrom="page">
              <wp14:pctHeight>0</wp14:pctHeight>
            </wp14:sizeRelV>
          </wp:anchor>
        </w:drawing>
      </w:r>
      <w:r w:rsidRPr="00C77AE6">
        <w:rPr>
          <w:rFonts w:ascii="Calibri" w:eastAsia="Calibri" w:hAnsi="Calibri" w:cs="Calibri"/>
          <w:b/>
        </w:rPr>
        <w:t xml:space="preserve">                 </w:t>
      </w:r>
    </w:p>
    <w:p w14:paraId="18BC27A7" w14:textId="77777777" w:rsidR="00C77AE6" w:rsidRPr="00C77AE6" w:rsidRDefault="00C77AE6" w:rsidP="00C77AE6">
      <w:pPr>
        <w:spacing w:after="0" w:line="240" w:lineRule="auto"/>
        <w:rPr>
          <w:rFonts w:ascii="Calibri" w:eastAsia="Calibri" w:hAnsi="Calibri" w:cs="Calibri"/>
          <w:b/>
        </w:rPr>
      </w:pPr>
    </w:p>
    <w:p w14:paraId="0549FFE6" w14:textId="77777777" w:rsidR="00C77AE6" w:rsidRPr="00C77AE6" w:rsidRDefault="00C77AE6" w:rsidP="00C77AE6">
      <w:pPr>
        <w:spacing w:after="0" w:line="240" w:lineRule="auto"/>
        <w:rPr>
          <w:rFonts w:ascii="Calibri" w:eastAsia="Calibri" w:hAnsi="Calibri" w:cs="Calibri"/>
          <w:b/>
        </w:rPr>
      </w:pPr>
    </w:p>
    <w:p w14:paraId="02EABFF3" w14:textId="77777777" w:rsidR="00C77AE6" w:rsidRPr="00C77AE6" w:rsidRDefault="00C77AE6" w:rsidP="00C77AE6">
      <w:pPr>
        <w:spacing w:after="0" w:line="240" w:lineRule="auto"/>
        <w:rPr>
          <w:rFonts w:ascii="Calibri" w:eastAsia="Calibri" w:hAnsi="Calibri" w:cs="Calibri"/>
          <w:b/>
        </w:rPr>
      </w:pPr>
      <w:r w:rsidRPr="00C77AE6">
        <w:rPr>
          <w:rFonts w:ascii="Calibri" w:eastAsia="Calibri" w:hAnsi="Calibri" w:cs="Calibri"/>
          <w:b/>
        </w:rPr>
        <w:t xml:space="preserve">              </w:t>
      </w:r>
    </w:p>
    <w:p w14:paraId="02D272E5" w14:textId="77777777" w:rsidR="00C77AE6" w:rsidRPr="00C77AE6" w:rsidRDefault="00C77AE6" w:rsidP="00C77AE6">
      <w:pPr>
        <w:spacing w:after="0" w:line="240" w:lineRule="auto"/>
        <w:rPr>
          <w:rFonts w:ascii="Calibri" w:eastAsia="Calibri" w:hAnsi="Calibri" w:cs="Calibri"/>
          <w:b/>
        </w:rPr>
      </w:pPr>
    </w:p>
    <w:p w14:paraId="5E8E75B6" w14:textId="77777777" w:rsidR="00C77AE6" w:rsidRPr="00C77AE6" w:rsidRDefault="00C77AE6" w:rsidP="00C77AE6">
      <w:pPr>
        <w:spacing w:after="0" w:line="240" w:lineRule="auto"/>
        <w:rPr>
          <w:rFonts w:ascii="Calibri" w:eastAsia="Calibri" w:hAnsi="Calibri" w:cs="Calibri"/>
          <w:b/>
        </w:rPr>
      </w:pPr>
    </w:p>
    <w:p w14:paraId="1A46B2A3" w14:textId="77777777" w:rsidR="00C77AE6" w:rsidRPr="00C77AE6" w:rsidRDefault="00C77AE6" w:rsidP="00C77AE6">
      <w:pPr>
        <w:spacing w:after="0" w:line="240" w:lineRule="auto"/>
        <w:rPr>
          <w:rFonts w:ascii="Calibri" w:eastAsia="Calibri" w:hAnsi="Calibri" w:cs="Calibri"/>
          <w:b/>
        </w:rPr>
      </w:pPr>
      <w:r w:rsidRPr="00C77AE6">
        <w:rPr>
          <w:rFonts w:ascii="Calibri" w:eastAsia="Calibri" w:hAnsi="Calibri" w:cs="Times New Roman"/>
          <w:noProof/>
          <w:lang w:eastAsia="en-GB"/>
        </w:rPr>
        <w:drawing>
          <wp:anchor distT="0" distB="0" distL="114300" distR="114300" simplePos="0" relativeHeight="251669504" behindDoc="0" locked="0" layoutInCell="1" allowOverlap="1" wp14:anchorId="2D2A3D36" wp14:editId="487AFE0F">
            <wp:simplePos x="0" y="0"/>
            <wp:positionH relativeFrom="column">
              <wp:posOffset>779780</wp:posOffset>
            </wp:positionH>
            <wp:positionV relativeFrom="paragraph">
              <wp:posOffset>159385</wp:posOffset>
            </wp:positionV>
            <wp:extent cx="1095375" cy="925195"/>
            <wp:effectExtent l="0" t="0" r="9525" b="8255"/>
            <wp:wrapNone/>
            <wp:docPr id="11" name="Picture 11" descr="C:\Users\ghughes\AppData\Local\Microsoft\Windows\INetCache\Content.Word\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ughes\AppData\Local\Microsoft\Windows\INetCache\Content.Word\WE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FDC27" w14:textId="77777777" w:rsidR="00C77AE6" w:rsidRPr="00C77AE6" w:rsidRDefault="00C77AE6" w:rsidP="00C77AE6">
      <w:pPr>
        <w:spacing w:after="0" w:line="240" w:lineRule="auto"/>
        <w:rPr>
          <w:rFonts w:ascii="Calibri" w:eastAsia="Calibri" w:hAnsi="Calibri" w:cs="Calibri"/>
          <w:b/>
        </w:rPr>
      </w:pPr>
      <w:r w:rsidRPr="00C77AE6">
        <w:rPr>
          <w:rFonts w:ascii="Calibri" w:eastAsia="Calibri" w:hAnsi="Calibri" w:cs="Calibri"/>
          <w:b/>
          <w:noProof/>
          <w:lang w:eastAsia="en-GB"/>
        </w:rPr>
        <w:drawing>
          <wp:anchor distT="0" distB="0" distL="114300" distR="114300" simplePos="0" relativeHeight="251668480" behindDoc="1" locked="0" layoutInCell="1" allowOverlap="1" wp14:anchorId="31715D31" wp14:editId="6510EF2D">
            <wp:simplePos x="0" y="0"/>
            <wp:positionH relativeFrom="column">
              <wp:posOffset>81280</wp:posOffset>
            </wp:positionH>
            <wp:positionV relativeFrom="paragraph">
              <wp:posOffset>129540</wp:posOffset>
            </wp:positionV>
            <wp:extent cx="1847850" cy="609600"/>
            <wp:effectExtent l="0" t="0" r="0" b="0"/>
            <wp:wrapTight wrapText="bothSides">
              <wp:wrapPolygon edited="0">
                <wp:start x="0" y="0"/>
                <wp:lineTo x="0" y="20925"/>
                <wp:lineTo x="21377" y="20925"/>
                <wp:lineTo x="213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609600"/>
                    </a:xfrm>
                    <a:prstGeom prst="rect">
                      <a:avLst/>
                    </a:prstGeom>
                    <a:noFill/>
                  </pic:spPr>
                </pic:pic>
              </a:graphicData>
            </a:graphic>
            <wp14:sizeRelH relativeFrom="page">
              <wp14:pctWidth>0</wp14:pctWidth>
            </wp14:sizeRelH>
            <wp14:sizeRelV relativeFrom="page">
              <wp14:pctHeight>0</wp14:pctHeight>
            </wp14:sizeRelV>
          </wp:anchor>
        </w:drawing>
      </w:r>
    </w:p>
    <w:p w14:paraId="1DED7BD8" w14:textId="77777777" w:rsidR="00C77AE6" w:rsidRPr="00C77AE6" w:rsidRDefault="00C77AE6" w:rsidP="00C77AE6">
      <w:pPr>
        <w:spacing w:after="0" w:line="240" w:lineRule="auto"/>
        <w:rPr>
          <w:rFonts w:ascii="Calibri" w:eastAsia="Calibri" w:hAnsi="Calibri" w:cs="Calibri"/>
          <w:b/>
        </w:rPr>
      </w:pPr>
    </w:p>
    <w:p w14:paraId="3AB4BF5F" w14:textId="77777777" w:rsidR="00C77AE6" w:rsidRPr="00C77AE6" w:rsidRDefault="00C77AE6" w:rsidP="00C77AE6">
      <w:pPr>
        <w:spacing w:after="0" w:line="240" w:lineRule="auto"/>
        <w:rPr>
          <w:rFonts w:ascii="Calibri" w:eastAsia="Calibri" w:hAnsi="Calibri" w:cs="Calibri"/>
          <w:b/>
        </w:rPr>
      </w:pPr>
    </w:p>
    <w:p w14:paraId="431E784D" w14:textId="77777777" w:rsidR="00C77AE6" w:rsidRPr="00C77AE6" w:rsidRDefault="00C77AE6" w:rsidP="00C77AE6">
      <w:pPr>
        <w:spacing w:after="0" w:line="240" w:lineRule="auto"/>
        <w:rPr>
          <w:rFonts w:ascii="Calibri" w:eastAsia="Calibri" w:hAnsi="Calibri" w:cs="Calibri"/>
          <w:b/>
        </w:rPr>
      </w:pPr>
    </w:p>
    <w:p w14:paraId="02FA052F" w14:textId="77777777" w:rsidR="00C77AE6" w:rsidRPr="00C77AE6" w:rsidRDefault="00C77AE6" w:rsidP="00C77AE6">
      <w:pPr>
        <w:spacing w:after="0" w:line="240" w:lineRule="auto"/>
        <w:rPr>
          <w:rFonts w:ascii="Calibri" w:eastAsia="Calibri" w:hAnsi="Calibri" w:cs="Calibri"/>
          <w:b/>
        </w:rPr>
      </w:pPr>
    </w:p>
    <w:p w14:paraId="4CA57C11" w14:textId="77777777" w:rsidR="00C77AE6" w:rsidRPr="00C77AE6" w:rsidRDefault="00C77AE6" w:rsidP="00C77AE6">
      <w:pPr>
        <w:spacing w:after="0" w:line="240" w:lineRule="auto"/>
        <w:rPr>
          <w:rFonts w:ascii="Calibri" w:eastAsia="Calibri" w:hAnsi="Calibri" w:cs="Calibri"/>
          <w:b/>
        </w:rPr>
      </w:pPr>
    </w:p>
    <w:p w14:paraId="03958787" w14:textId="77777777" w:rsidR="00C77AE6" w:rsidRPr="00C77AE6" w:rsidRDefault="00C77AE6" w:rsidP="00C77AE6">
      <w:pPr>
        <w:spacing w:after="0" w:line="240" w:lineRule="auto"/>
        <w:rPr>
          <w:rFonts w:ascii="Calibri" w:eastAsia="Calibri" w:hAnsi="Calibri" w:cs="Calibri"/>
          <w:b/>
        </w:rPr>
      </w:pPr>
    </w:p>
    <w:p w14:paraId="1A7CE704" w14:textId="77777777" w:rsidR="00C77AE6" w:rsidRPr="00C77AE6" w:rsidRDefault="00C77AE6" w:rsidP="00C77AE6">
      <w:pPr>
        <w:spacing w:after="0" w:line="240" w:lineRule="auto"/>
        <w:rPr>
          <w:rFonts w:ascii="Calibri" w:eastAsia="Calibri" w:hAnsi="Calibri" w:cs="Calibri"/>
          <w:b/>
        </w:rPr>
      </w:pPr>
      <w:r w:rsidRPr="00C77AE6">
        <w:rPr>
          <w:rFonts w:ascii="Calibri" w:eastAsia="Calibri" w:hAnsi="Calibri" w:cs="Calibri"/>
          <w:b/>
        </w:rPr>
        <w:t>Supported by:</w:t>
      </w:r>
    </w:p>
    <w:p w14:paraId="44B734EF" w14:textId="77777777" w:rsidR="00C77AE6" w:rsidRPr="00C77AE6" w:rsidRDefault="00C77AE6" w:rsidP="00C77AE6">
      <w:pPr>
        <w:spacing w:after="0" w:line="240" w:lineRule="auto"/>
        <w:rPr>
          <w:rFonts w:ascii="Calibri" w:eastAsia="Calibri" w:hAnsi="Calibri" w:cs="Calibri"/>
          <w:b/>
        </w:rPr>
      </w:pPr>
    </w:p>
    <w:p w14:paraId="43767C4E" w14:textId="77777777" w:rsidR="00C77AE6" w:rsidRPr="00C77AE6" w:rsidRDefault="00C77AE6" w:rsidP="00C77AE6">
      <w:pPr>
        <w:spacing w:after="0" w:line="240" w:lineRule="auto"/>
        <w:rPr>
          <w:rFonts w:ascii="Calibri" w:eastAsia="Calibri" w:hAnsi="Calibri" w:cs="Calibri"/>
          <w:b/>
        </w:rPr>
      </w:pPr>
    </w:p>
    <w:p w14:paraId="338BA11E" w14:textId="77777777" w:rsidR="00C77AE6" w:rsidRPr="00C77AE6" w:rsidRDefault="00C77AE6" w:rsidP="00C77AE6">
      <w:pPr>
        <w:spacing w:after="0" w:line="240" w:lineRule="auto"/>
        <w:rPr>
          <w:rFonts w:ascii="Calibri" w:eastAsia="Calibri" w:hAnsi="Calibri" w:cs="Calibri"/>
          <w:b/>
        </w:rPr>
      </w:pPr>
      <w:r w:rsidRPr="00C77AE6">
        <w:rPr>
          <w:rFonts w:ascii="Calibri" w:eastAsia="Calibri" w:hAnsi="Calibri" w:cs="Calibri"/>
          <w:b/>
          <w:noProof/>
          <w:lang w:eastAsia="en-GB"/>
        </w:rPr>
        <w:drawing>
          <wp:inline distT="0" distB="0" distL="0" distR="0" wp14:anchorId="55B46B09" wp14:editId="057B225F">
            <wp:extent cx="212217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2170" cy="571500"/>
                    </a:xfrm>
                    <a:prstGeom prst="rect">
                      <a:avLst/>
                    </a:prstGeom>
                    <a:noFill/>
                  </pic:spPr>
                </pic:pic>
              </a:graphicData>
            </a:graphic>
          </wp:inline>
        </w:drawing>
      </w:r>
    </w:p>
    <w:p w14:paraId="0EB0BB24" w14:textId="77777777" w:rsidR="00C77AE6" w:rsidRPr="00C77AE6" w:rsidRDefault="00C77AE6" w:rsidP="00C77AE6">
      <w:pPr>
        <w:spacing w:after="0" w:line="240" w:lineRule="auto"/>
        <w:rPr>
          <w:rFonts w:ascii="Calibri" w:eastAsia="Calibri" w:hAnsi="Calibri" w:cs="Calibri"/>
          <w:b/>
        </w:rPr>
      </w:pPr>
    </w:p>
    <w:p w14:paraId="76AC89BA" w14:textId="01CBE520" w:rsidR="005C3EAB" w:rsidRDefault="005C3EAB">
      <w:pPr>
        <w:rPr>
          <w:rFonts w:ascii="Arial" w:hAnsi="Arial" w:cs="Arial"/>
          <w:b/>
          <w:sz w:val="28"/>
          <w:szCs w:val="28"/>
          <w:highlight w:val="yellow"/>
          <w:u w:val="single"/>
        </w:rPr>
      </w:pPr>
      <w:r>
        <w:rPr>
          <w:rFonts w:ascii="Arial" w:hAnsi="Arial" w:cs="Arial"/>
          <w:b/>
          <w:sz w:val="28"/>
          <w:szCs w:val="28"/>
          <w:highlight w:val="yellow"/>
          <w:u w:val="single"/>
        </w:rPr>
        <w:br w:type="page"/>
      </w:r>
    </w:p>
    <w:p w14:paraId="7CE32689" w14:textId="6715144A" w:rsidR="00436C1A" w:rsidRPr="00BD4B05" w:rsidRDefault="007D3DB0" w:rsidP="00BD4B05">
      <w:pPr>
        <w:spacing w:after="0" w:line="240" w:lineRule="auto"/>
        <w:contextualSpacing/>
        <w:jc w:val="center"/>
        <w:rPr>
          <w:rFonts w:cs="Arial"/>
          <w:b/>
          <w:sz w:val="28"/>
          <w:szCs w:val="24"/>
          <w:u w:val="single"/>
        </w:rPr>
      </w:pPr>
      <w:r w:rsidRPr="00BD4B05">
        <w:rPr>
          <w:rFonts w:cs="Arial"/>
          <w:b/>
          <w:sz w:val="28"/>
          <w:szCs w:val="24"/>
          <w:u w:val="single"/>
        </w:rPr>
        <w:lastRenderedPageBreak/>
        <w:t>Oxfordshire Joint Strategic Spatial Plan</w:t>
      </w:r>
    </w:p>
    <w:p w14:paraId="314A3F0C" w14:textId="602B5F1C" w:rsidR="007D3DB0" w:rsidRPr="00BD4B05" w:rsidRDefault="007D3DB0" w:rsidP="00BD4B05">
      <w:pPr>
        <w:spacing w:after="0" w:line="240" w:lineRule="auto"/>
        <w:contextualSpacing/>
        <w:jc w:val="center"/>
        <w:rPr>
          <w:rFonts w:cs="Arial"/>
          <w:b/>
          <w:sz w:val="28"/>
          <w:szCs w:val="24"/>
          <w:u w:val="single"/>
        </w:rPr>
      </w:pPr>
      <w:r w:rsidRPr="00BD4B05">
        <w:rPr>
          <w:rFonts w:cs="Arial"/>
          <w:b/>
          <w:sz w:val="28"/>
          <w:szCs w:val="24"/>
          <w:u w:val="single"/>
        </w:rPr>
        <w:t xml:space="preserve">Scoping </w:t>
      </w:r>
      <w:r w:rsidR="002D293A">
        <w:rPr>
          <w:rFonts w:cs="Arial"/>
          <w:b/>
          <w:sz w:val="28"/>
          <w:szCs w:val="24"/>
          <w:u w:val="single"/>
        </w:rPr>
        <w:t>D</w:t>
      </w:r>
      <w:r w:rsidRPr="00BD4B05">
        <w:rPr>
          <w:rFonts w:cs="Arial"/>
          <w:b/>
          <w:sz w:val="28"/>
          <w:szCs w:val="24"/>
          <w:u w:val="single"/>
        </w:rPr>
        <w:t>ocument</w:t>
      </w:r>
    </w:p>
    <w:p w14:paraId="5A05C9BF" w14:textId="77777777" w:rsidR="00BD4B05" w:rsidRDefault="00BD4B05" w:rsidP="00BD4B05">
      <w:pPr>
        <w:spacing w:after="0" w:line="240" w:lineRule="auto"/>
        <w:contextualSpacing/>
        <w:jc w:val="center"/>
        <w:rPr>
          <w:rFonts w:cs="Arial"/>
          <w:b/>
          <w:sz w:val="24"/>
          <w:szCs w:val="24"/>
          <w:u w:val="single"/>
        </w:rPr>
      </w:pPr>
    </w:p>
    <w:p w14:paraId="1036B8C4" w14:textId="77777777" w:rsidR="00BD4B05" w:rsidRPr="00BD4B05" w:rsidRDefault="00BD4B05" w:rsidP="00BD4B05">
      <w:pPr>
        <w:spacing w:after="0" w:line="240" w:lineRule="auto"/>
        <w:contextualSpacing/>
        <w:jc w:val="center"/>
        <w:rPr>
          <w:rFonts w:cs="Arial"/>
          <w:b/>
          <w:sz w:val="24"/>
          <w:szCs w:val="24"/>
          <w:u w:val="single"/>
        </w:rPr>
      </w:pPr>
    </w:p>
    <w:p w14:paraId="1C4A2FB5" w14:textId="22D021A9" w:rsidR="007D3DB0" w:rsidRDefault="007D3DB0" w:rsidP="00BD4B05">
      <w:pPr>
        <w:pStyle w:val="ListParagraph"/>
        <w:numPr>
          <w:ilvl w:val="0"/>
          <w:numId w:val="3"/>
        </w:numPr>
        <w:spacing w:after="0" w:line="240" w:lineRule="auto"/>
        <w:rPr>
          <w:rFonts w:cs="Arial"/>
          <w:b/>
          <w:sz w:val="28"/>
          <w:szCs w:val="24"/>
        </w:rPr>
      </w:pPr>
      <w:r w:rsidRPr="00BD4B05">
        <w:rPr>
          <w:rFonts w:cs="Arial"/>
          <w:b/>
          <w:sz w:val="28"/>
          <w:szCs w:val="24"/>
        </w:rPr>
        <w:t xml:space="preserve">Introduction </w:t>
      </w:r>
    </w:p>
    <w:p w14:paraId="2B199A07" w14:textId="77777777" w:rsidR="00BD4B05" w:rsidRPr="00BD4B05" w:rsidRDefault="00BD4B05" w:rsidP="00BD4B05">
      <w:pPr>
        <w:pStyle w:val="ListParagraph"/>
        <w:spacing w:after="0" w:line="240" w:lineRule="auto"/>
        <w:rPr>
          <w:rFonts w:cs="Arial"/>
          <w:b/>
          <w:sz w:val="28"/>
          <w:szCs w:val="24"/>
        </w:rPr>
      </w:pPr>
    </w:p>
    <w:p w14:paraId="071660B0" w14:textId="3683B687" w:rsidR="002542E4" w:rsidRPr="00BD4B05" w:rsidRDefault="000813F1" w:rsidP="00BD4B05">
      <w:pPr>
        <w:pStyle w:val="ListParagraph"/>
        <w:numPr>
          <w:ilvl w:val="1"/>
          <w:numId w:val="3"/>
        </w:numPr>
        <w:spacing w:after="0" w:line="240" w:lineRule="auto"/>
        <w:ind w:left="709" w:hanging="709"/>
        <w:rPr>
          <w:rFonts w:cs="Arial"/>
          <w:sz w:val="24"/>
          <w:szCs w:val="24"/>
        </w:rPr>
      </w:pPr>
      <w:r w:rsidRPr="00BD4B05">
        <w:rPr>
          <w:rFonts w:cs="Arial"/>
          <w:sz w:val="24"/>
          <w:szCs w:val="24"/>
        </w:rPr>
        <w:t>The Councils in Oxfordshire</w:t>
      </w:r>
      <w:r w:rsidR="00171C4C" w:rsidRPr="00BD4B05">
        <w:rPr>
          <w:rFonts w:cs="Arial"/>
          <w:sz w:val="24"/>
          <w:szCs w:val="24"/>
        </w:rPr>
        <w:t xml:space="preserve"> </w:t>
      </w:r>
      <w:r w:rsidR="0040609B" w:rsidRPr="00BD4B05">
        <w:rPr>
          <w:rFonts w:cs="Arial"/>
          <w:sz w:val="24"/>
          <w:szCs w:val="24"/>
        </w:rPr>
        <w:t xml:space="preserve">have </w:t>
      </w:r>
      <w:r w:rsidR="00967148" w:rsidRPr="00BD4B05">
        <w:rPr>
          <w:rFonts w:cs="Arial"/>
          <w:sz w:val="24"/>
          <w:szCs w:val="24"/>
        </w:rPr>
        <w:t xml:space="preserve">agreed to produce a Joint </w:t>
      </w:r>
      <w:r w:rsidR="005E0800" w:rsidRPr="00BD4B05">
        <w:rPr>
          <w:rFonts w:cs="Arial"/>
          <w:sz w:val="24"/>
          <w:szCs w:val="24"/>
        </w:rPr>
        <w:t xml:space="preserve">Statutory </w:t>
      </w:r>
      <w:r w:rsidR="00967148" w:rsidRPr="00BD4B05">
        <w:rPr>
          <w:rFonts w:cs="Arial"/>
          <w:sz w:val="24"/>
          <w:szCs w:val="24"/>
        </w:rPr>
        <w:t>Spatial Plan</w:t>
      </w:r>
      <w:r w:rsidR="005E0800" w:rsidRPr="00BD4B05">
        <w:rPr>
          <w:rFonts w:cs="Arial"/>
          <w:sz w:val="24"/>
          <w:szCs w:val="24"/>
        </w:rPr>
        <w:t xml:space="preserve"> (JSSP)</w:t>
      </w:r>
      <w:r w:rsidR="00FF0214" w:rsidRPr="00BD4B05">
        <w:rPr>
          <w:rFonts w:cs="Arial"/>
          <w:sz w:val="24"/>
          <w:szCs w:val="24"/>
        </w:rPr>
        <w:t>, building upon the existing joint working and partnership arrangements</w:t>
      </w:r>
      <w:r w:rsidR="00DB61F5" w:rsidRPr="00BD4B05">
        <w:rPr>
          <w:rFonts w:cs="Arial"/>
          <w:sz w:val="24"/>
          <w:szCs w:val="24"/>
        </w:rPr>
        <w:t xml:space="preserve"> through the Oxfordshire </w:t>
      </w:r>
      <w:r w:rsidR="002542E4" w:rsidRPr="00BD4B05">
        <w:rPr>
          <w:rFonts w:cs="Arial"/>
          <w:sz w:val="24"/>
          <w:szCs w:val="24"/>
        </w:rPr>
        <w:t xml:space="preserve">Housing and </w:t>
      </w:r>
      <w:r w:rsidR="00DB61F5" w:rsidRPr="00BD4B05">
        <w:rPr>
          <w:rFonts w:cs="Arial"/>
          <w:sz w:val="24"/>
          <w:szCs w:val="24"/>
        </w:rPr>
        <w:t>Growth Deal</w:t>
      </w:r>
      <w:r w:rsidRPr="00BD4B05">
        <w:rPr>
          <w:rFonts w:cs="Arial"/>
          <w:sz w:val="24"/>
          <w:szCs w:val="24"/>
        </w:rPr>
        <w:t>.</w:t>
      </w:r>
      <w:r w:rsidR="001D028D" w:rsidRPr="00BD4B05">
        <w:rPr>
          <w:rFonts w:cs="Arial"/>
          <w:sz w:val="24"/>
          <w:szCs w:val="24"/>
        </w:rPr>
        <w:t xml:space="preserve"> The Oxfordshire </w:t>
      </w:r>
      <w:r w:rsidR="0040609B" w:rsidRPr="00BD4B05">
        <w:rPr>
          <w:rFonts w:cs="Arial"/>
          <w:sz w:val="24"/>
          <w:szCs w:val="24"/>
        </w:rPr>
        <w:t>JSSP</w:t>
      </w:r>
      <w:r w:rsidR="001D028D" w:rsidRPr="00BD4B05">
        <w:rPr>
          <w:rFonts w:cs="Arial"/>
          <w:sz w:val="24"/>
          <w:szCs w:val="24"/>
        </w:rPr>
        <w:t xml:space="preserve"> will </w:t>
      </w:r>
      <w:r w:rsidR="00C4649B" w:rsidRPr="00BD4B05">
        <w:rPr>
          <w:rFonts w:cs="Arial"/>
          <w:sz w:val="24"/>
          <w:szCs w:val="24"/>
        </w:rPr>
        <w:t xml:space="preserve">provide </w:t>
      </w:r>
      <w:r w:rsidR="002542E4" w:rsidRPr="00BD4B05">
        <w:rPr>
          <w:rFonts w:cs="Arial"/>
          <w:sz w:val="24"/>
          <w:szCs w:val="24"/>
        </w:rPr>
        <w:t>a strategic</w:t>
      </w:r>
      <w:r w:rsidR="001D1E72" w:rsidRPr="00BD4B05">
        <w:rPr>
          <w:rFonts w:cs="Arial"/>
          <w:sz w:val="24"/>
          <w:szCs w:val="24"/>
        </w:rPr>
        <w:t xml:space="preserve"> policy framework for</w:t>
      </w:r>
      <w:r w:rsidR="001D028D" w:rsidRPr="00BD4B05">
        <w:rPr>
          <w:rFonts w:cs="Arial"/>
          <w:sz w:val="24"/>
          <w:szCs w:val="24"/>
        </w:rPr>
        <w:t xml:space="preserve"> </w:t>
      </w:r>
      <w:r w:rsidR="008C6D98" w:rsidRPr="00BD4B05">
        <w:rPr>
          <w:rFonts w:cs="Arial"/>
          <w:sz w:val="24"/>
          <w:szCs w:val="24"/>
        </w:rPr>
        <w:t xml:space="preserve">Oxfordshire </w:t>
      </w:r>
      <w:r w:rsidR="002542E4" w:rsidRPr="00BD4B05">
        <w:rPr>
          <w:rFonts w:cs="Arial"/>
          <w:sz w:val="24"/>
          <w:szCs w:val="24"/>
        </w:rPr>
        <w:t>to</w:t>
      </w:r>
      <w:r w:rsidR="008C6D98" w:rsidRPr="00BD4B05">
        <w:rPr>
          <w:rFonts w:cs="Arial"/>
          <w:sz w:val="24"/>
          <w:szCs w:val="24"/>
        </w:rPr>
        <w:t xml:space="preserve"> 2050.   This recognises and reinforces the commitment to the Housing and Growth Deal to deliver up to 100,000 homes over a 20 year period by 2031. </w:t>
      </w:r>
    </w:p>
    <w:p w14:paraId="75FE24CB" w14:textId="77777777" w:rsidR="008316A3" w:rsidRPr="00BD4B05" w:rsidRDefault="008316A3" w:rsidP="00BD4B05">
      <w:pPr>
        <w:pStyle w:val="ListParagraph"/>
        <w:spacing w:after="0" w:line="240" w:lineRule="auto"/>
        <w:ind w:left="709"/>
        <w:rPr>
          <w:rFonts w:cs="Arial"/>
          <w:sz w:val="24"/>
          <w:szCs w:val="24"/>
        </w:rPr>
      </w:pPr>
    </w:p>
    <w:p w14:paraId="31A49FF3" w14:textId="21D83E74" w:rsidR="001D028D" w:rsidRPr="00BD4B05" w:rsidRDefault="002542E4" w:rsidP="00BD4B05">
      <w:pPr>
        <w:pStyle w:val="ListParagraph"/>
        <w:numPr>
          <w:ilvl w:val="1"/>
          <w:numId w:val="3"/>
        </w:numPr>
        <w:tabs>
          <w:tab w:val="left" w:pos="2268"/>
        </w:tabs>
        <w:spacing w:after="0" w:line="240" w:lineRule="auto"/>
        <w:ind w:left="709" w:hanging="709"/>
        <w:rPr>
          <w:rFonts w:cs="Arial"/>
          <w:sz w:val="24"/>
          <w:szCs w:val="24"/>
        </w:rPr>
      </w:pPr>
      <w:r w:rsidRPr="00BD4B05">
        <w:rPr>
          <w:rFonts w:cs="Arial"/>
          <w:sz w:val="24"/>
          <w:szCs w:val="24"/>
        </w:rPr>
        <w:t>The JSSP will identify</w:t>
      </w:r>
      <w:r w:rsidR="008C6D98" w:rsidRPr="00BD4B05">
        <w:rPr>
          <w:rFonts w:cs="Arial"/>
          <w:sz w:val="24"/>
          <w:szCs w:val="24"/>
        </w:rPr>
        <w:t xml:space="preserve"> </w:t>
      </w:r>
      <w:r w:rsidR="001D1E72" w:rsidRPr="00BD4B05">
        <w:rPr>
          <w:rFonts w:cs="Arial"/>
          <w:sz w:val="24"/>
          <w:szCs w:val="24"/>
        </w:rPr>
        <w:t>the number of new market and affordable homes</w:t>
      </w:r>
      <w:r w:rsidR="008F5C2E" w:rsidRPr="00BD4B05">
        <w:rPr>
          <w:rFonts w:cs="Arial"/>
          <w:sz w:val="24"/>
          <w:szCs w:val="24"/>
        </w:rPr>
        <w:t>, the level of economic growth and related infrastructure</w:t>
      </w:r>
      <w:r w:rsidR="006D28C2" w:rsidRPr="00BD4B05">
        <w:rPr>
          <w:rFonts w:cs="Arial"/>
          <w:sz w:val="24"/>
          <w:szCs w:val="24"/>
        </w:rPr>
        <w:t xml:space="preserve"> </w:t>
      </w:r>
      <w:r w:rsidR="001D1E72" w:rsidRPr="00BD4B05">
        <w:rPr>
          <w:rFonts w:cs="Arial"/>
          <w:sz w:val="24"/>
          <w:szCs w:val="24"/>
        </w:rPr>
        <w:t>that is needed across Oxfordshire</w:t>
      </w:r>
      <w:r w:rsidR="008F5C2E" w:rsidRPr="00BD4B05">
        <w:rPr>
          <w:rFonts w:cs="Arial"/>
          <w:sz w:val="24"/>
          <w:szCs w:val="24"/>
        </w:rPr>
        <w:t>.</w:t>
      </w:r>
      <w:r w:rsidR="005E0800" w:rsidRPr="00BD4B05">
        <w:rPr>
          <w:rFonts w:cs="Arial"/>
          <w:sz w:val="24"/>
          <w:szCs w:val="24"/>
        </w:rPr>
        <w:t xml:space="preserve"> It will then seek to place the</w:t>
      </w:r>
      <w:r w:rsidRPr="00BD4B05">
        <w:rPr>
          <w:rFonts w:cs="Arial"/>
          <w:sz w:val="24"/>
          <w:szCs w:val="24"/>
        </w:rPr>
        <w:t xml:space="preserve"> required growth in a cohesive and</w:t>
      </w:r>
      <w:r w:rsidR="005E0800" w:rsidRPr="00BD4B05">
        <w:rPr>
          <w:rFonts w:cs="Arial"/>
          <w:sz w:val="24"/>
          <w:szCs w:val="24"/>
        </w:rPr>
        <w:t xml:space="preserve"> sustainable </w:t>
      </w:r>
      <w:r w:rsidRPr="00BD4B05">
        <w:rPr>
          <w:rFonts w:cs="Arial"/>
          <w:sz w:val="24"/>
          <w:szCs w:val="24"/>
        </w:rPr>
        <w:t xml:space="preserve">spatial </w:t>
      </w:r>
      <w:r w:rsidR="005E0800" w:rsidRPr="00BD4B05">
        <w:rPr>
          <w:rFonts w:cs="Arial"/>
          <w:sz w:val="24"/>
          <w:szCs w:val="24"/>
        </w:rPr>
        <w:t xml:space="preserve">planning framework that will </w:t>
      </w:r>
      <w:r w:rsidRPr="00BD4B05">
        <w:rPr>
          <w:rFonts w:cs="Arial"/>
          <w:sz w:val="24"/>
          <w:szCs w:val="24"/>
        </w:rPr>
        <w:t xml:space="preserve">set the scene for a future round of Local Plans.  This approach will </w:t>
      </w:r>
      <w:r w:rsidR="005E0800" w:rsidRPr="00BD4B05">
        <w:rPr>
          <w:rFonts w:cs="Arial"/>
          <w:sz w:val="24"/>
          <w:szCs w:val="24"/>
        </w:rPr>
        <w:t xml:space="preserve">allow district local planning authorities to subsequently </w:t>
      </w:r>
      <w:r w:rsidRPr="00BD4B05">
        <w:rPr>
          <w:rFonts w:cs="Arial"/>
          <w:sz w:val="24"/>
          <w:szCs w:val="24"/>
        </w:rPr>
        <w:t>establish detailed planning policies and site allocations a</w:t>
      </w:r>
      <w:r w:rsidR="005E0800" w:rsidRPr="00BD4B05">
        <w:rPr>
          <w:rFonts w:cs="Arial"/>
          <w:sz w:val="24"/>
          <w:szCs w:val="24"/>
        </w:rPr>
        <w:t>t a local level</w:t>
      </w:r>
      <w:r w:rsidRPr="00BD4B05">
        <w:rPr>
          <w:rFonts w:cs="Arial"/>
          <w:sz w:val="24"/>
          <w:szCs w:val="24"/>
        </w:rPr>
        <w:t>.</w:t>
      </w:r>
    </w:p>
    <w:p w14:paraId="31D67216" w14:textId="77777777" w:rsidR="008316A3" w:rsidRPr="00BD4B05" w:rsidRDefault="008316A3" w:rsidP="00BD4B05">
      <w:pPr>
        <w:tabs>
          <w:tab w:val="left" w:pos="2268"/>
        </w:tabs>
        <w:spacing w:after="0" w:line="240" w:lineRule="auto"/>
        <w:rPr>
          <w:rFonts w:cs="Arial"/>
          <w:sz w:val="24"/>
          <w:szCs w:val="24"/>
        </w:rPr>
      </w:pPr>
    </w:p>
    <w:p w14:paraId="6FA41350" w14:textId="7AEC8C29" w:rsidR="000813F1" w:rsidRPr="00BD4B05" w:rsidRDefault="001D028D" w:rsidP="00BD4B05">
      <w:pPr>
        <w:spacing w:after="0" w:line="240" w:lineRule="auto"/>
        <w:ind w:left="709" w:hanging="709"/>
        <w:contextualSpacing/>
        <w:rPr>
          <w:rFonts w:cs="Arial"/>
          <w:sz w:val="24"/>
          <w:szCs w:val="24"/>
        </w:rPr>
      </w:pPr>
      <w:r w:rsidRPr="00BD4B05">
        <w:rPr>
          <w:rFonts w:cs="Arial"/>
          <w:sz w:val="24"/>
          <w:szCs w:val="24"/>
        </w:rPr>
        <w:t>1.</w:t>
      </w:r>
      <w:r w:rsidR="005E0800" w:rsidRPr="00BD4B05">
        <w:rPr>
          <w:rFonts w:cs="Arial"/>
          <w:sz w:val="24"/>
          <w:szCs w:val="24"/>
        </w:rPr>
        <w:t>3</w:t>
      </w:r>
      <w:r w:rsidRPr="00BD4B05">
        <w:rPr>
          <w:rFonts w:cs="Arial"/>
          <w:sz w:val="24"/>
          <w:szCs w:val="24"/>
        </w:rPr>
        <w:tab/>
      </w:r>
      <w:r w:rsidR="005E0800" w:rsidRPr="00BD4B05">
        <w:rPr>
          <w:rFonts w:cs="Arial"/>
          <w:sz w:val="24"/>
          <w:szCs w:val="24"/>
        </w:rPr>
        <w:t xml:space="preserve">The </w:t>
      </w:r>
      <w:r w:rsidR="000813F1" w:rsidRPr="00BD4B05">
        <w:rPr>
          <w:rFonts w:cs="Arial"/>
          <w:sz w:val="24"/>
          <w:szCs w:val="24"/>
        </w:rPr>
        <w:t xml:space="preserve">JSSP will </w:t>
      </w:r>
      <w:r w:rsidR="005E0800" w:rsidRPr="00BD4B05">
        <w:rPr>
          <w:rFonts w:cs="Arial"/>
          <w:sz w:val="24"/>
          <w:szCs w:val="24"/>
        </w:rPr>
        <w:t>cover</w:t>
      </w:r>
      <w:r w:rsidR="000813F1" w:rsidRPr="00BD4B05">
        <w:rPr>
          <w:rFonts w:cs="Arial"/>
          <w:sz w:val="24"/>
          <w:szCs w:val="24"/>
        </w:rPr>
        <w:t xml:space="preserve"> the</w:t>
      </w:r>
      <w:r w:rsidR="005E0800" w:rsidRPr="00BD4B05">
        <w:rPr>
          <w:rFonts w:cs="Arial"/>
          <w:sz w:val="24"/>
          <w:szCs w:val="24"/>
        </w:rPr>
        <w:t xml:space="preserve"> a</w:t>
      </w:r>
      <w:r w:rsidR="000813F1" w:rsidRPr="00BD4B05">
        <w:rPr>
          <w:rFonts w:cs="Arial"/>
          <w:sz w:val="24"/>
          <w:szCs w:val="24"/>
        </w:rPr>
        <w:t>dministrative county area of Oxfordshire</w:t>
      </w:r>
      <w:r w:rsidR="006D28C2" w:rsidRPr="00BD4B05">
        <w:rPr>
          <w:rFonts w:cs="Arial"/>
          <w:sz w:val="24"/>
          <w:szCs w:val="24"/>
        </w:rPr>
        <w:t>.</w:t>
      </w:r>
      <w:r w:rsidR="005E0800" w:rsidRPr="00BD4B05">
        <w:rPr>
          <w:rFonts w:cs="Arial"/>
          <w:sz w:val="24"/>
          <w:szCs w:val="24"/>
        </w:rPr>
        <w:t xml:space="preserve"> However, it will seek to address linkages to wider planning considerations</w:t>
      </w:r>
      <w:r w:rsidR="002542E4" w:rsidRPr="00BD4B05">
        <w:rPr>
          <w:rFonts w:cs="Arial"/>
          <w:sz w:val="24"/>
          <w:szCs w:val="24"/>
        </w:rPr>
        <w:t>, for example the Oxford-</w:t>
      </w:r>
      <w:r w:rsidR="002D293A">
        <w:rPr>
          <w:rFonts w:cs="Arial"/>
          <w:sz w:val="24"/>
          <w:szCs w:val="24"/>
        </w:rPr>
        <w:t>Milton Keynes-</w:t>
      </w:r>
      <w:r w:rsidR="005E0800" w:rsidRPr="00BD4B05">
        <w:rPr>
          <w:rFonts w:cs="Arial"/>
          <w:sz w:val="24"/>
          <w:szCs w:val="24"/>
        </w:rPr>
        <w:t>Cambridge Growth Corridor.</w:t>
      </w:r>
      <w:r w:rsidR="006D28C2" w:rsidRPr="00BD4B05">
        <w:rPr>
          <w:rFonts w:cs="Arial"/>
          <w:sz w:val="24"/>
          <w:szCs w:val="24"/>
        </w:rPr>
        <w:t xml:space="preserve"> This will </w:t>
      </w:r>
      <w:r w:rsidR="000813F1" w:rsidRPr="00BD4B05">
        <w:rPr>
          <w:rFonts w:cs="Arial"/>
          <w:sz w:val="24"/>
          <w:szCs w:val="24"/>
        </w:rPr>
        <w:t>comprise the local planning authorities of</w:t>
      </w:r>
      <w:r w:rsidR="002542E4" w:rsidRPr="00BD4B05">
        <w:rPr>
          <w:rFonts w:cs="Arial"/>
          <w:sz w:val="24"/>
          <w:szCs w:val="24"/>
        </w:rPr>
        <w:t>:</w:t>
      </w:r>
    </w:p>
    <w:p w14:paraId="0485E565" w14:textId="77777777" w:rsidR="000813F1" w:rsidRPr="00BD4B05" w:rsidRDefault="000813F1" w:rsidP="00BD4B05">
      <w:pPr>
        <w:pStyle w:val="ListParagraph"/>
        <w:numPr>
          <w:ilvl w:val="0"/>
          <w:numId w:val="6"/>
        </w:numPr>
        <w:spacing w:after="0" w:line="240" w:lineRule="auto"/>
        <w:ind w:firstLine="65"/>
        <w:rPr>
          <w:rFonts w:cs="Arial"/>
          <w:sz w:val="24"/>
          <w:szCs w:val="24"/>
        </w:rPr>
      </w:pPr>
      <w:r w:rsidRPr="00BD4B05">
        <w:rPr>
          <w:rFonts w:cs="Arial"/>
          <w:sz w:val="24"/>
          <w:szCs w:val="24"/>
        </w:rPr>
        <w:t>Cherwell District Council</w:t>
      </w:r>
    </w:p>
    <w:p w14:paraId="1FBDF496" w14:textId="77777777" w:rsidR="000813F1" w:rsidRPr="00BD4B05" w:rsidRDefault="000813F1" w:rsidP="00BD4B05">
      <w:pPr>
        <w:pStyle w:val="ListParagraph"/>
        <w:numPr>
          <w:ilvl w:val="0"/>
          <w:numId w:val="6"/>
        </w:numPr>
        <w:spacing w:after="0" w:line="240" w:lineRule="auto"/>
        <w:ind w:firstLine="65"/>
        <w:rPr>
          <w:rFonts w:cs="Arial"/>
          <w:sz w:val="24"/>
          <w:szCs w:val="24"/>
        </w:rPr>
      </w:pPr>
      <w:r w:rsidRPr="00BD4B05">
        <w:rPr>
          <w:rFonts w:cs="Arial"/>
          <w:sz w:val="24"/>
          <w:szCs w:val="24"/>
        </w:rPr>
        <w:t>Oxford City Council</w:t>
      </w:r>
    </w:p>
    <w:p w14:paraId="555CEE5D" w14:textId="77777777" w:rsidR="000813F1" w:rsidRPr="00BD4B05" w:rsidRDefault="000813F1" w:rsidP="00BD4B05">
      <w:pPr>
        <w:pStyle w:val="ListParagraph"/>
        <w:numPr>
          <w:ilvl w:val="0"/>
          <w:numId w:val="6"/>
        </w:numPr>
        <w:spacing w:after="0" w:line="240" w:lineRule="auto"/>
        <w:ind w:firstLine="65"/>
        <w:rPr>
          <w:rFonts w:cs="Arial"/>
          <w:sz w:val="24"/>
          <w:szCs w:val="24"/>
        </w:rPr>
      </w:pPr>
      <w:r w:rsidRPr="00BD4B05">
        <w:rPr>
          <w:rFonts w:cs="Arial"/>
          <w:sz w:val="24"/>
          <w:szCs w:val="24"/>
        </w:rPr>
        <w:t>South Oxfordshire District Council</w:t>
      </w:r>
    </w:p>
    <w:p w14:paraId="693157C0" w14:textId="77777777" w:rsidR="000813F1" w:rsidRPr="00BD4B05" w:rsidRDefault="000813F1" w:rsidP="00BD4B05">
      <w:pPr>
        <w:pStyle w:val="ListParagraph"/>
        <w:numPr>
          <w:ilvl w:val="0"/>
          <w:numId w:val="6"/>
        </w:numPr>
        <w:spacing w:after="0" w:line="240" w:lineRule="auto"/>
        <w:ind w:left="1072" w:firstLine="62"/>
        <w:rPr>
          <w:rFonts w:cs="Arial"/>
          <w:sz w:val="24"/>
          <w:szCs w:val="24"/>
        </w:rPr>
      </w:pPr>
      <w:r w:rsidRPr="00BD4B05">
        <w:rPr>
          <w:rFonts w:cs="Arial"/>
          <w:sz w:val="24"/>
          <w:szCs w:val="24"/>
        </w:rPr>
        <w:t>Vale of White Horse District Council</w:t>
      </w:r>
    </w:p>
    <w:p w14:paraId="25004528" w14:textId="67110BC6" w:rsidR="000813F1" w:rsidRPr="00BD4B05" w:rsidRDefault="000813F1" w:rsidP="00BD4B05">
      <w:pPr>
        <w:pStyle w:val="ListParagraph"/>
        <w:numPr>
          <w:ilvl w:val="0"/>
          <w:numId w:val="6"/>
        </w:numPr>
        <w:spacing w:after="0" w:line="240" w:lineRule="auto"/>
        <w:ind w:firstLine="65"/>
        <w:rPr>
          <w:rFonts w:cs="Arial"/>
          <w:sz w:val="24"/>
          <w:szCs w:val="24"/>
        </w:rPr>
      </w:pPr>
      <w:r w:rsidRPr="00BD4B05">
        <w:rPr>
          <w:rFonts w:cs="Arial"/>
          <w:sz w:val="24"/>
          <w:szCs w:val="24"/>
        </w:rPr>
        <w:t xml:space="preserve">West Oxfordshire District Council </w:t>
      </w:r>
    </w:p>
    <w:p w14:paraId="13FD9974" w14:textId="77777777" w:rsidR="000813F1" w:rsidRPr="00BD4B05" w:rsidRDefault="000813F1" w:rsidP="00BD4B05">
      <w:pPr>
        <w:pStyle w:val="ListParagraph"/>
        <w:spacing w:after="0" w:line="240" w:lineRule="auto"/>
        <w:rPr>
          <w:rFonts w:cs="Arial"/>
          <w:sz w:val="24"/>
          <w:szCs w:val="24"/>
        </w:rPr>
      </w:pPr>
    </w:p>
    <w:p w14:paraId="2023A378" w14:textId="628AF5BA" w:rsidR="002542E4" w:rsidRPr="00BD4B05" w:rsidRDefault="000813F1" w:rsidP="00BD4B05">
      <w:pPr>
        <w:pStyle w:val="ListParagraph"/>
        <w:numPr>
          <w:ilvl w:val="1"/>
          <w:numId w:val="7"/>
        </w:numPr>
        <w:spacing w:after="0" w:line="240" w:lineRule="auto"/>
        <w:ind w:left="709" w:hanging="709"/>
        <w:rPr>
          <w:rStyle w:val="fontstyle01"/>
          <w:rFonts w:asciiTheme="minorHAnsi" w:hAnsiTheme="minorHAnsi" w:cs="Arial"/>
          <w:color w:val="auto"/>
        </w:rPr>
      </w:pPr>
      <w:r w:rsidRPr="00BD4B05">
        <w:rPr>
          <w:rStyle w:val="fontstyle01"/>
          <w:rFonts w:asciiTheme="minorHAnsi" w:hAnsiTheme="minorHAnsi"/>
        </w:rPr>
        <w:t xml:space="preserve">The JSSP will </w:t>
      </w:r>
      <w:r w:rsidR="006D28C2" w:rsidRPr="00BD4B05">
        <w:rPr>
          <w:rStyle w:val="fontstyle01"/>
          <w:rFonts w:asciiTheme="minorHAnsi" w:hAnsiTheme="minorHAnsi"/>
        </w:rPr>
        <w:t xml:space="preserve">also </w:t>
      </w:r>
      <w:r w:rsidRPr="00BD4B05">
        <w:rPr>
          <w:rStyle w:val="fontstyle01"/>
          <w:rFonts w:asciiTheme="minorHAnsi" w:hAnsiTheme="minorHAnsi"/>
        </w:rPr>
        <w:t>be prepared in partnership with Oxfordshire County</w:t>
      </w:r>
      <w:r w:rsidR="00432C69" w:rsidRPr="00BD4B05">
        <w:rPr>
          <w:rStyle w:val="fontstyle01"/>
          <w:rFonts w:asciiTheme="minorHAnsi" w:hAnsiTheme="minorHAnsi"/>
        </w:rPr>
        <w:t xml:space="preserve"> </w:t>
      </w:r>
      <w:r w:rsidRPr="00BD4B05">
        <w:rPr>
          <w:rStyle w:val="fontstyle01"/>
          <w:rFonts w:asciiTheme="minorHAnsi" w:hAnsiTheme="minorHAnsi" w:cs="Arial"/>
        </w:rPr>
        <w:t xml:space="preserve">Council, which has a key role </w:t>
      </w:r>
      <w:r w:rsidR="002D293A">
        <w:rPr>
          <w:rStyle w:val="fontstyle01"/>
          <w:rFonts w:asciiTheme="minorHAnsi" w:hAnsiTheme="minorHAnsi" w:cs="Arial"/>
        </w:rPr>
        <w:t xml:space="preserve">given its responsibilities for the delivery of key infrastructure and services </w:t>
      </w:r>
      <w:r w:rsidR="00A6322B">
        <w:rPr>
          <w:rStyle w:val="fontstyle01"/>
          <w:rFonts w:asciiTheme="minorHAnsi" w:hAnsiTheme="minorHAnsi" w:cs="Arial"/>
        </w:rPr>
        <w:t>such</w:t>
      </w:r>
      <w:r w:rsidRPr="00BD4B05">
        <w:rPr>
          <w:rStyle w:val="fontstyle01"/>
          <w:rFonts w:asciiTheme="minorHAnsi" w:hAnsiTheme="minorHAnsi" w:cs="Arial"/>
        </w:rPr>
        <w:t xml:space="preserve"> </w:t>
      </w:r>
      <w:r w:rsidR="006D28C2" w:rsidRPr="00BD4B05">
        <w:rPr>
          <w:rStyle w:val="fontstyle01"/>
          <w:rFonts w:asciiTheme="minorHAnsi" w:hAnsiTheme="minorHAnsi" w:cs="Arial"/>
        </w:rPr>
        <w:t>as</w:t>
      </w:r>
      <w:r w:rsidR="00E618DA">
        <w:rPr>
          <w:rStyle w:val="fontstyle01"/>
          <w:rFonts w:asciiTheme="minorHAnsi" w:hAnsiTheme="minorHAnsi" w:cs="Arial"/>
        </w:rPr>
        <w:t xml:space="preserve"> </w:t>
      </w:r>
      <w:r w:rsidR="00A6322B">
        <w:rPr>
          <w:rStyle w:val="fontstyle01"/>
          <w:rFonts w:asciiTheme="minorHAnsi" w:hAnsiTheme="minorHAnsi" w:cs="Arial"/>
        </w:rPr>
        <w:t>transport</w:t>
      </w:r>
      <w:r w:rsidR="006D28C2" w:rsidRPr="00BD4B05">
        <w:rPr>
          <w:rStyle w:val="fontstyle01"/>
          <w:rFonts w:asciiTheme="minorHAnsi" w:hAnsiTheme="minorHAnsi" w:cs="Arial"/>
        </w:rPr>
        <w:t xml:space="preserve"> and education</w:t>
      </w:r>
      <w:r w:rsidR="002D293A">
        <w:rPr>
          <w:rStyle w:val="fontstyle01"/>
          <w:rFonts w:asciiTheme="minorHAnsi" w:hAnsiTheme="minorHAnsi" w:cs="Arial"/>
        </w:rPr>
        <w:t>, and the Oxfordshire Local Enterprise Partnership which is leading on the production of the Local Industrial Strategy (LIS).</w:t>
      </w:r>
    </w:p>
    <w:p w14:paraId="010B2069" w14:textId="77777777" w:rsidR="008316A3" w:rsidRPr="00BD4B05" w:rsidRDefault="008316A3" w:rsidP="00BD4B05">
      <w:pPr>
        <w:pStyle w:val="ListParagraph"/>
        <w:spacing w:after="0" w:line="240" w:lineRule="auto"/>
        <w:ind w:left="709"/>
        <w:rPr>
          <w:rStyle w:val="fontstyle01"/>
          <w:rFonts w:asciiTheme="minorHAnsi" w:hAnsiTheme="minorHAnsi" w:cs="Arial"/>
          <w:color w:val="auto"/>
        </w:rPr>
      </w:pPr>
    </w:p>
    <w:p w14:paraId="024577FD" w14:textId="22E711DF" w:rsidR="00800B41" w:rsidRPr="00BD4B05" w:rsidRDefault="006E12F6" w:rsidP="00BD4B05">
      <w:pPr>
        <w:spacing w:after="0" w:line="240" w:lineRule="auto"/>
        <w:ind w:left="709" w:hanging="709"/>
        <w:rPr>
          <w:rFonts w:cs="Arial"/>
          <w:sz w:val="24"/>
          <w:szCs w:val="24"/>
        </w:rPr>
      </w:pPr>
      <w:r w:rsidRPr="00BD4B05">
        <w:rPr>
          <w:rStyle w:val="fontstyle01"/>
          <w:rFonts w:asciiTheme="minorHAnsi" w:hAnsiTheme="minorHAnsi"/>
        </w:rPr>
        <w:t xml:space="preserve">1.5 </w:t>
      </w:r>
      <w:r w:rsidR="008316A3" w:rsidRPr="00BD4B05">
        <w:rPr>
          <w:rStyle w:val="fontstyle01"/>
          <w:rFonts w:asciiTheme="minorHAnsi" w:hAnsiTheme="minorHAnsi"/>
        </w:rPr>
        <w:tab/>
      </w:r>
      <w:r w:rsidR="00800B41" w:rsidRPr="00BD4B05">
        <w:rPr>
          <w:rStyle w:val="fontstyle01"/>
          <w:rFonts w:asciiTheme="minorHAnsi" w:hAnsiTheme="minorHAnsi"/>
        </w:rPr>
        <w:t xml:space="preserve">This </w:t>
      </w:r>
      <w:r w:rsidR="002542E4" w:rsidRPr="00BD4B05">
        <w:rPr>
          <w:rStyle w:val="fontstyle01"/>
          <w:rFonts w:asciiTheme="minorHAnsi" w:hAnsiTheme="minorHAnsi"/>
        </w:rPr>
        <w:t>Scoping Document aims to</w:t>
      </w:r>
      <w:r w:rsidR="002018F0" w:rsidRPr="00BD4B05">
        <w:rPr>
          <w:rStyle w:val="fontstyle01"/>
          <w:rFonts w:asciiTheme="minorHAnsi" w:hAnsiTheme="minorHAnsi"/>
        </w:rPr>
        <w:t>:</w:t>
      </w:r>
    </w:p>
    <w:p w14:paraId="61E87C27" w14:textId="6A105A43" w:rsidR="00BD4B05" w:rsidRDefault="008439B6" w:rsidP="00BD4B05">
      <w:pPr>
        <w:pStyle w:val="ListParagraph"/>
        <w:numPr>
          <w:ilvl w:val="0"/>
          <w:numId w:val="11"/>
        </w:numPr>
        <w:spacing w:after="0" w:line="240" w:lineRule="auto"/>
        <w:ind w:left="1418" w:hanging="284"/>
        <w:rPr>
          <w:rFonts w:cs="Arial"/>
          <w:sz w:val="24"/>
          <w:szCs w:val="24"/>
        </w:rPr>
      </w:pPr>
      <w:r w:rsidRPr="00BD4B05">
        <w:rPr>
          <w:rFonts w:cs="Arial"/>
          <w:sz w:val="24"/>
          <w:szCs w:val="24"/>
        </w:rPr>
        <w:t xml:space="preserve">Determine the geographical extent </w:t>
      </w:r>
      <w:r w:rsidR="00BD4B05">
        <w:rPr>
          <w:rFonts w:cs="Arial"/>
          <w:sz w:val="24"/>
          <w:szCs w:val="24"/>
        </w:rPr>
        <w:t>of the JSSP</w:t>
      </w:r>
    </w:p>
    <w:p w14:paraId="1D455CC8" w14:textId="32E21DFA" w:rsidR="00BD4B05" w:rsidRDefault="008439B6" w:rsidP="00BD4B05">
      <w:pPr>
        <w:pStyle w:val="ListParagraph"/>
        <w:numPr>
          <w:ilvl w:val="0"/>
          <w:numId w:val="11"/>
        </w:numPr>
        <w:spacing w:after="0" w:line="240" w:lineRule="auto"/>
        <w:ind w:left="1418" w:hanging="284"/>
        <w:rPr>
          <w:rFonts w:cs="Arial"/>
          <w:sz w:val="24"/>
          <w:szCs w:val="24"/>
        </w:rPr>
      </w:pPr>
      <w:r w:rsidRPr="00BD4B05">
        <w:rPr>
          <w:rFonts w:cs="Arial"/>
          <w:sz w:val="24"/>
          <w:szCs w:val="24"/>
        </w:rPr>
        <w:t xml:space="preserve">Explain the policy context within which the JSSP is proposed </w:t>
      </w:r>
      <w:r>
        <w:rPr>
          <w:rFonts w:cs="Arial"/>
          <w:sz w:val="24"/>
          <w:szCs w:val="24"/>
        </w:rPr>
        <w:t xml:space="preserve">and </w:t>
      </w:r>
      <w:r w:rsidRPr="00BD4B05">
        <w:rPr>
          <w:rFonts w:cs="Arial"/>
          <w:sz w:val="24"/>
          <w:szCs w:val="24"/>
        </w:rPr>
        <w:t xml:space="preserve">parameters for the JSSP </w:t>
      </w:r>
    </w:p>
    <w:p w14:paraId="25FF850E" w14:textId="183CB69B" w:rsidR="00BD4B05" w:rsidRDefault="008439B6" w:rsidP="00BD4B05">
      <w:pPr>
        <w:pStyle w:val="ListParagraph"/>
        <w:numPr>
          <w:ilvl w:val="0"/>
          <w:numId w:val="11"/>
        </w:numPr>
        <w:spacing w:after="0" w:line="240" w:lineRule="auto"/>
        <w:ind w:left="1418" w:hanging="284"/>
        <w:rPr>
          <w:rFonts w:cs="Arial"/>
          <w:sz w:val="24"/>
          <w:szCs w:val="24"/>
        </w:rPr>
      </w:pPr>
      <w:r>
        <w:rPr>
          <w:rFonts w:cs="Arial"/>
          <w:sz w:val="24"/>
          <w:szCs w:val="24"/>
        </w:rPr>
        <w:t>Determine t</w:t>
      </w:r>
      <w:r w:rsidR="00BD4B05">
        <w:rPr>
          <w:rFonts w:cs="Arial"/>
          <w:sz w:val="24"/>
          <w:szCs w:val="24"/>
        </w:rPr>
        <w:t xml:space="preserve">he </w:t>
      </w:r>
      <w:r>
        <w:rPr>
          <w:rFonts w:cs="Arial"/>
          <w:sz w:val="24"/>
          <w:szCs w:val="24"/>
        </w:rPr>
        <w:t xml:space="preserve">plan period for the </w:t>
      </w:r>
      <w:r w:rsidR="00BD4B05">
        <w:rPr>
          <w:rFonts w:cs="Arial"/>
          <w:sz w:val="24"/>
          <w:szCs w:val="24"/>
        </w:rPr>
        <w:t xml:space="preserve">JSSP </w:t>
      </w:r>
    </w:p>
    <w:p w14:paraId="23C49FFB" w14:textId="630E5021" w:rsidR="008439B6" w:rsidRPr="00BD4B05" w:rsidRDefault="008439B6" w:rsidP="008439B6">
      <w:pPr>
        <w:pStyle w:val="ListParagraph"/>
        <w:numPr>
          <w:ilvl w:val="0"/>
          <w:numId w:val="11"/>
        </w:numPr>
        <w:spacing w:after="0" w:line="240" w:lineRule="auto"/>
        <w:ind w:left="1418" w:hanging="284"/>
        <w:rPr>
          <w:rFonts w:cs="Arial"/>
          <w:sz w:val="24"/>
          <w:szCs w:val="24"/>
        </w:rPr>
      </w:pPr>
      <w:r w:rsidRPr="00BD4B05">
        <w:rPr>
          <w:rFonts w:cs="Arial"/>
          <w:sz w:val="24"/>
          <w:szCs w:val="24"/>
        </w:rPr>
        <w:t>Set out the timetable</w:t>
      </w:r>
      <w:r>
        <w:rPr>
          <w:rFonts w:cs="Arial"/>
          <w:sz w:val="24"/>
          <w:szCs w:val="24"/>
        </w:rPr>
        <w:t xml:space="preserve">, key </w:t>
      </w:r>
      <w:r w:rsidRPr="00BD4B05">
        <w:rPr>
          <w:rFonts w:cs="Arial"/>
          <w:sz w:val="24"/>
          <w:szCs w:val="24"/>
        </w:rPr>
        <w:t xml:space="preserve">milestones </w:t>
      </w:r>
      <w:r>
        <w:rPr>
          <w:rFonts w:cs="Arial"/>
          <w:sz w:val="24"/>
          <w:szCs w:val="24"/>
        </w:rPr>
        <w:t xml:space="preserve">and procedures </w:t>
      </w:r>
      <w:r w:rsidRPr="00BD4B05">
        <w:rPr>
          <w:rFonts w:cs="Arial"/>
          <w:sz w:val="24"/>
          <w:szCs w:val="24"/>
        </w:rPr>
        <w:t xml:space="preserve">of the JSSP </w:t>
      </w:r>
    </w:p>
    <w:p w14:paraId="4D83418B" w14:textId="3CE5E6E7" w:rsidR="008439B6" w:rsidRPr="008439B6" w:rsidRDefault="008439B6" w:rsidP="008439B6">
      <w:pPr>
        <w:pStyle w:val="ListParagraph"/>
        <w:numPr>
          <w:ilvl w:val="0"/>
          <w:numId w:val="11"/>
        </w:numPr>
        <w:spacing w:after="0" w:line="240" w:lineRule="auto"/>
        <w:ind w:left="1418" w:hanging="284"/>
        <w:rPr>
          <w:rFonts w:cs="Arial"/>
          <w:sz w:val="24"/>
          <w:szCs w:val="24"/>
        </w:rPr>
      </w:pPr>
      <w:r w:rsidRPr="008439B6">
        <w:rPr>
          <w:rFonts w:cs="Arial"/>
          <w:sz w:val="24"/>
          <w:szCs w:val="24"/>
        </w:rPr>
        <w:t>Set out the proposed structure of the JSSP</w:t>
      </w:r>
    </w:p>
    <w:p w14:paraId="54C05828" w14:textId="0F3D7B23" w:rsidR="008439B6" w:rsidRPr="008439B6" w:rsidRDefault="008439B6" w:rsidP="008439B6">
      <w:pPr>
        <w:pStyle w:val="ListParagraph"/>
        <w:numPr>
          <w:ilvl w:val="0"/>
          <w:numId w:val="11"/>
        </w:numPr>
        <w:spacing w:after="0" w:line="240" w:lineRule="auto"/>
        <w:ind w:left="1418" w:hanging="284"/>
        <w:rPr>
          <w:rFonts w:cs="Arial"/>
          <w:sz w:val="24"/>
          <w:szCs w:val="24"/>
        </w:rPr>
      </w:pPr>
      <w:r w:rsidRPr="008439B6">
        <w:rPr>
          <w:rFonts w:cs="Arial"/>
          <w:sz w:val="24"/>
          <w:szCs w:val="24"/>
        </w:rPr>
        <w:t xml:space="preserve">Explain the robust evidence base which will </w:t>
      </w:r>
      <w:r>
        <w:rPr>
          <w:rFonts w:cs="Arial"/>
          <w:sz w:val="24"/>
          <w:szCs w:val="24"/>
        </w:rPr>
        <w:t xml:space="preserve">be required to </w:t>
      </w:r>
      <w:r w:rsidRPr="008439B6">
        <w:rPr>
          <w:rFonts w:cs="Arial"/>
          <w:sz w:val="24"/>
          <w:szCs w:val="24"/>
        </w:rPr>
        <w:t xml:space="preserve">underpin the delivery of a sound JSSP </w:t>
      </w:r>
    </w:p>
    <w:p w14:paraId="2FE7987B" w14:textId="5AD7F7BE" w:rsidR="008439B6" w:rsidRPr="008439B6" w:rsidRDefault="008439B6" w:rsidP="008439B6">
      <w:pPr>
        <w:pStyle w:val="ListParagraph"/>
        <w:numPr>
          <w:ilvl w:val="0"/>
          <w:numId w:val="11"/>
        </w:numPr>
        <w:spacing w:after="0" w:line="240" w:lineRule="auto"/>
        <w:ind w:left="1418" w:hanging="284"/>
        <w:rPr>
          <w:rFonts w:cs="Arial"/>
          <w:sz w:val="24"/>
          <w:szCs w:val="24"/>
        </w:rPr>
      </w:pPr>
      <w:r w:rsidRPr="00BD4B05">
        <w:rPr>
          <w:rFonts w:cs="Arial"/>
          <w:sz w:val="24"/>
          <w:szCs w:val="24"/>
        </w:rPr>
        <w:t>Clarify the linkages to other relevant work programmes</w:t>
      </w:r>
    </w:p>
    <w:p w14:paraId="68112850" w14:textId="2BD99BFC" w:rsidR="008439B6" w:rsidRPr="00CD6AA2" w:rsidRDefault="008439B6" w:rsidP="008439B6">
      <w:pPr>
        <w:pStyle w:val="ListParagraph"/>
        <w:numPr>
          <w:ilvl w:val="0"/>
          <w:numId w:val="11"/>
        </w:numPr>
        <w:spacing w:after="0" w:line="240" w:lineRule="auto"/>
        <w:ind w:left="1418" w:hanging="284"/>
        <w:rPr>
          <w:rStyle w:val="fontstyle01"/>
          <w:rFonts w:asciiTheme="minorHAnsi" w:hAnsiTheme="minorHAnsi" w:cs="Arial"/>
          <w:color w:val="auto"/>
        </w:rPr>
      </w:pPr>
      <w:r w:rsidRPr="00BD4B05">
        <w:rPr>
          <w:rStyle w:val="fontstyle01"/>
          <w:rFonts w:asciiTheme="minorHAnsi" w:hAnsiTheme="minorHAnsi"/>
        </w:rPr>
        <w:t xml:space="preserve">Explain the governance </w:t>
      </w:r>
      <w:r>
        <w:rPr>
          <w:rStyle w:val="fontstyle01"/>
          <w:rFonts w:asciiTheme="minorHAnsi" w:hAnsiTheme="minorHAnsi"/>
        </w:rPr>
        <w:t xml:space="preserve">arrangements </w:t>
      </w:r>
      <w:r w:rsidRPr="00BD4B05">
        <w:rPr>
          <w:rStyle w:val="fontstyle01"/>
          <w:rFonts w:asciiTheme="minorHAnsi" w:hAnsiTheme="minorHAnsi"/>
        </w:rPr>
        <w:t>of the JSSP</w:t>
      </w:r>
      <w:r>
        <w:rPr>
          <w:rStyle w:val="fontstyle01"/>
          <w:rFonts w:asciiTheme="minorHAnsi" w:hAnsiTheme="minorHAnsi"/>
        </w:rPr>
        <w:t xml:space="preserve"> project</w:t>
      </w:r>
      <w:r w:rsidRPr="00BD4B05">
        <w:rPr>
          <w:rStyle w:val="fontstyle01"/>
          <w:rFonts w:asciiTheme="minorHAnsi" w:hAnsiTheme="minorHAnsi"/>
        </w:rPr>
        <w:t xml:space="preserve"> </w:t>
      </w:r>
    </w:p>
    <w:p w14:paraId="1C26C16B" w14:textId="7978D368" w:rsidR="00CD6AA2" w:rsidRPr="00BD4B05" w:rsidRDefault="00CD6AA2" w:rsidP="008439B6">
      <w:pPr>
        <w:pStyle w:val="ListParagraph"/>
        <w:numPr>
          <w:ilvl w:val="0"/>
          <w:numId w:val="11"/>
        </w:numPr>
        <w:spacing w:after="0" w:line="240" w:lineRule="auto"/>
        <w:ind w:left="1418" w:hanging="284"/>
        <w:rPr>
          <w:rStyle w:val="fontstyle01"/>
          <w:rFonts w:asciiTheme="minorHAnsi" w:hAnsiTheme="minorHAnsi" w:cs="Arial"/>
          <w:color w:val="auto"/>
        </w:rPr>
      </w:pPr>
      <w:r>
        <w:rPr>
          <w:rStyle w:val="fontstyle01"/>
          <w:rFonts w:asciiTheme="minorHAnsi" w:hAnsiTheme="minorHAnsi"/>
        </w:rPr>
        <w:t>Set out the importance of communications and consultation to the project</w:t>
      </w:r>
    </w:p>
    <w:p w14:paraId="3223FB5C" w14:textId="026949D5" w:rsidR="008439B6" w:rsidRPr="008439B6" w:rsidRDefault="008439B6" w:rsidP="008439B6">
      <w:pPr>
        <w:pStyle w:val="ListParagraph"/>
        <w:numPr>
          <w:ilvl w:val="0"/>
          <w:numId w:val="11"/>
        </w:numPr>
        <w:spacing w:after="0" w:line="240" w:lineRule="auto"/>
        <w:ind w:left="1418" w:hanging="284"/>
        <w:rPr>
          <w:rFonts w:cs="Arial"/>
          <w:sz w:val="24"/>
          <w:szCs w:val="24"/>
        </w:rPr>
      </w:pPr>
      <w:r>
        <w:rPr>
          <w:rStyle w:val="fontstyle01"/>
          <w:rFonts w:asciiTheme="minorHAnsi" w:hAnsiTheme="minorHAnsi"/>
        </w:rPr>
        <w:t>Set out</w:t>
      </w:r>
      <w:r w:rsidRPr="00BD4B05">
        <w:rPr>
          <w:rStyle w:val="fontstyle01"/>
          <w:rFonts w:asciiTheme="minorHAnsi" w:hAnsiTheme="minorHAnsi"/>
        </w:rPr>
        <w:t xml:space="preserve"> the </w:t>
      </w:r>
      <w:r>
        <w:rPr>
          <w:rStyle w:val="fontstyle01"/>
          <w:rFonts w:asciiTheme="minorHAnsi" w:hAnsiTheme="minorHAnsi"/>
        </w:rPr>
        <w:t xml:space="preserve">JSSP </w:t>
      </w:r>
      <w:r w:rsidRPr="00BD4B05">
        <w:rPr>
          <w:rStyle w:val="fontstyle01"/>
          <w:rFonts w:asciiTheme="minorHAnsi" w:hAnsiTheme="minorHAnsi"/>
        </w:rPr>
        <w:t xml:space="preserve">team structure </w:t>
      </w:r>
    </w:p>
    <w:p w14:paraId="376AB7AB" w14:textId="77777777" w:rsidR="008439B6" w:rsidRDefault="008439B6" w:rsidP="008439B6">
      <w:pPr>
        <w:spacing w:after="0" w:line="240" w:lineRule="auto"/>
        <w:rPr>
          <w:rFonts w:cs="Arial"/>
          <w:sz w:val="24"/>
          <w:szCs w:val="24"/>
        </w:rPr>
      </w:pPr>
    </w:p>
    <w:p w14:paraId="0732755B" w14:textId="77777777" w:rsidR="00BD4B05" w:rsidRDefault="00BD4B05" w:rsidP="00BD4B05">
      <w:pPr>
        <w:pStyle w:val="ListParagraph"/>
        <w:spacing w:after="0" w:line="240" w:lineRule="auto"/>
        <w:ind w:left="1418"/>
        <w:rPr>
          <w:rStyle w:val="fontstyle01"/>
          <w:rFonts w:asciiTheme="minorHAnsi" w:hAnsiTheme="minorHAnsi" w:cs="Arial"/>
          <w:color w:val="auto"/>
        </w:rPr>
      </w:pPr>
    </w:p>
    <w:p w14:paraId="4AD5DCC1" w14:textId="41CDEA5D" w:rsidR="00B67DFB" w:rsidRDefault="0096575A" w:rsidP="00BD4B05">
      <w:pPr>
        <w:pStyle w:val="ListParagraph"/>
        <w:numPr>
          <w:ilvl w:val="0"/>
          <w:numId w:val="3"/>
        </w:numPr>
        <w:spacing w:after="0" w:line="240" w:lineRule="auto"/>
        <w:rPr>
          <w:rFonts w:cs="Arial"/>
          <w:b/>
          <w:sz w:val="28"/>
          <w:szCs w:val="24"/>
        </w:rPr>
      </w:pPr>
      <w:r>
        <w:rPr>
          <w:rFonts w:cs="Arial"/>
          <w:b/>
          <w:sz w:val="28"/>
          <w:szCs w:val="24"/>
        </w:rPr>
        <w:t xml:space="preserve">Geographical extent </w:t>
      </w:r>
    </w:p>
    <w:p w14:paraId="1E5AEFDA" w14:textId="77777777" w:rsidR="00BD4B05" w:rsidRPr="00BD4B05" w:rsidRDefault="00BD4B05" w:rsidP="00BD4B05">
      <w:pPr>
        <w:pStyle w:val="ListParagraph"/>
        <w:spacing w:after="0" w:line="240" w:lineRule="auto"/>
        <w:rPr>
          <w:rFonts w:cs="Arial"/>
          <w:b/>
          <w:sz w:val="28"/>
          <w:szCs w:val="24"/>
        </w:rPr>
      </w:pPr>
    </w:p>
    <w:p w14:paraId="7FEFAFD2" w14:textId="3298EC5B" w:rsidR="004A7C0D" w:rsidRPr="00BD4B05" w:rsidRDefault="00036213" w:rsidP="004A7C0D">
      <w:pPr>
        <w:pStyle w:val="NoSpacing"/>
        <w:numPr>
          <w:ilvl w:val="1"/>
          <w:numId w:val="3"/>
        </w:numPr>
        <w:ind w:left="709" w:hanging="709"/>
        <w:rPr>
          <w:rFonts w:asciiTheme="minorHAnsi" w:hAnsiTheme="minorHAnsi" w:cs="Arial"/>
          <w:sz w:val="24"/>
          <w:szCs w:val="24"/>
        </w:rPr>
      </w:pPr>
      <w:r w:rsidRPr="00BD4B05">
        <w:rPr>
          <w:rFonts w:asciiTheme="minorHAnsi" w:hAnsiTheme="minorHAnsi" w:cs="Arial"/>
          <w:sz w:val="24"/>
          <w:szCs w:val="24"/>
        </w:rPr>
        <w:t xml:space="preserve">The JSSP will cover the administrative area of Oxfordshire (all </w:t>
      </w:r>
      <w:r w:rsidR="004A7C0D">
        <w:rPr>
          <w:rFonts w:asciiTheme="minorHAnsi" w:hAnsiTheme="minorHAnsi" w:cs="Arial"/>
          <w:sz w:val="24"/>
          <w:szCs w:val="24"/>
        </w:rPr>
        <w:t>five</w:t>
      </w:r>
      <w:r w:rsidR="004A7C0D" w:rsidRPr="00BD4B05">
        <w:rPr>
          <w:rFonts w:asciiTheme="minorHAnsi" w:hAnsiTheme="minorHAnsi" w:cs="Arial"/>
          <w:sz w:val="24"/>
          <w:szCs w:val="24"/>
        </w:rPr>
        <w:t xml:space="preserve"> </w:t>
      </w:r>
      <w:r w:rsidRPr="00BD4B05">
        <w:rPr>
          <w:rFonts w:asciiTheme="minorHAnsi" w:hAnsiTheme="minorHAnsi" w:cs="Arial"/>
          <w:sz w:val="24"/>
          <w:szCs w:val="24"/>
        </w:rPr>
        <w:t xml:space="preserve">constituent districts). </w:t>
      </w:r>
      <w:r w:rsidR="00A15701" w:rsidRPr="00BD4B05">
        <w:rPr>
          <w:rFonts w:asciiTheme="minorHAnsi" w:hAnsiTheme="minorHAnsi" w:cs="Arial"/>
          <w:sz w:val="24"/>
          <w:szCs w:val="24"/>
        </w:rPr>
        <w:t xml:space="preserve">The parties involved in the JSSP have committed to this process as they see the benefits of collectively </w:t>
      </w:r>
      <w:r w:rsidR="00A15701" w:rsidRPr="00BD4B05">
        <w:rPr>
          <w:rFonts w:asciiTheme="minorHAnsi" w:hAnsiTheme="minorHAnsi" w:cs="Arial"/>
          <w:sz w:val="24"/>
          <w:szCs w:val="24"/>
        </w:rPr>
        <w:lastRenderedPageBreak/>
        <w:t>agreeing the level of growth, the broad spatial location of that growth and in setting aspirations for place making at a strategic level.  The JSSP also offers an opportunity to formally consider the infrastructure needs collectively</w:t>
      </w:r>
      <w:r w:rsidR="002D293A">
        <w:rPr>
          <w:rFonts w:asciiTheme="minorHAnsi" w:hAnsiTheme="minorHAnsi" w:cs="Arial"/>
          <w:sz w:val="24"/>
          <w:szCs w:val="24"/>
        </w:rPr>
        <w:t>, to align strategies, and</w:t>
      </w:r>
      <w:r w:rsidR="00A15701" w:rsidRPr="00BD4B05">
        <w:rPr>
          <w:rFonts w:asciiTheme="minorHAnsi" w:hAnsiTheme="minorHAnsi" w:cs="Arial"/>
          <w:sz w:val="24"/>
          <w:szCs w:val="24"/>
        </w:rPr>
        <w:t xml:space="preserve"> form part of any application for infra</w:t>
      </w:r>
      <w:r w:rsidR="004A7C0D" w:rsidRPr="00BD4B05">
        <w:rPr>
          <w:rFonts w:asciiTheme="minorHAnsi" w:hAnsiTheme="minorHAnsi" w:cs="Arial"/>
          <w:sz w:val="24"/>
          <w:szCs w:val="24"/>
        </w:rPr>
        <w:t xml:space="preserve">structure funding through the Growth Deal or other sources. </w:t>
      </w:r>
    </w:p>
    <w:p w14:paraId="2938FB4F" w14:textId="77777777" w:rsidR="004A7C0D" w:rsidRPr="00BD4B05" w:rsidRDefault="004A7C0D" w:rsidP="004A7C0D">
      <w:pPr>
        <w:pStyle w:val="NoSpacing"/>
        <w:ind w:left="720"/>
        <w:rPr>
          <w:rFonts w:asciiTheme="minorHAnsi" w:hAnsiTheme="minorHAnsi" w:cs="Arial"/>
          <w:sz w:val="24"/>
          <w:szCs w:val="24"/>
        </w:rPr>
      </w:pPr>
    </w:p>
    <w:p w14:paraId="687472FB" w14:textId="5A03E006" w:rsidR="00E15DDB" w:rsidRDefault="00E15DDB" w:rsidP="000C4FFF">
      <w:pPr>
        <w:pStyle w:val="NoSpacing"/>
        <w:ind w:left="709"/>
        <w:rPr>
          <w:rFonts w:asciiTheme="minorHAnsi" w:hAnsiTheme="minorHAnsi" w:cs="Arial"/>
          <w:sz w:val="24"/>
          <w:szCs w:val="24"/>
        </w:rPr>
      </w:pPr>
    </w:p>
    <w:p w14:paraId="39997961" w14:textId="53081CDD" w:rsidR="00036213" w:rsidRDefault="00036213" w:rsidP="0096575A">
      <w:pPr>
        <w:pStyle w:val="NoSpacing"/>
        <w:numPr>
          <w:ilvl w:val="1"/>
          <w:numId w:val="3"/>
        </w:numPr>
        <w:ind w:left="709" w:hanging="709"/>
        <w:rPr>
          <w:rFonts w:asciiTheme="minorHAnsi" w:hAnsiTheme="minorHAnsi" w:cs="Arial"/>
          <w:sz w:val="24"/>
          <w:szCs w:val="24"/>
        </w:rPr>
      </w:pPr>
      <w:r w:rsidRPr="00BD4B05">
        <w:rPr>
          <w:rFonts w:asciiTheme="minorHAnsi" w:hAnsiTheme="minorHAnsi" w:cs="Arial"/>
          <w:sz w:val="24"/>
          <w:szCs w:val="24"/>
        </w:rPr>
        <w:t>Planning on an Oxfordshire-wide scale gives added benefits to the plan.  Many of the issues that a plan needs to consider are better dealt with at this higher level, for example Oxfordshire is a housing market area and functional economic area, people live and work across the county, everyday life is not restricted to district administrative boundaries.  Some spatial planning issues for example Green Belt, biodiversity and transport can be dealt with at a district level</w:t>
      </w:r>
      <w:r w:rsidR="002D293A">
        <w:rPr>
          <w:rFonts w:asciiTheme="minorHAnsi" w:hAnsiTheme="minorHAnsi" w:cs="Arial"/>
          <w:sz w:val="24"/>
          <w:szCs w:val="24"/>
        </w:rPr>
        <w:t>,</w:t>
      </w:r>
      <w:r w:rsidRPr="00BD4B05">
        <w:rPr>
          <w:rFonts w:asciiTheme="minorHAnsi" w:hAnsiTheme="minorHAnsi" w:cs="Arial"/>
          <w:sz w:val="24"/>
          <w:szCs w:val="24"/>
        </w:rPr>
        <w:t xml:space="preserve"> but will benefit from consideration at a higher level with a consistent approach across the authorities.</w:t>
      </w:r>
      <w:r w:rsidR="00981559">
        <w:rPr>
          <w:rFonts w:asciiTheme="minorHAnsi" w:hAnsiTheme="minorHAnsi" w:cs="Arial"/>
          <w:sz w:val="24"/>
          <w:szCs w:val="24"/>
        </w:rPr>
        <w:t xml:space="preserve">  The JSSP will also form valuable evidence of compliance with the Duty to Co-operate. </w:t>
      </w:r>
    </w:p>
    <w:p w14:paraId="6F70115F" w14:textId="77777777" w:rsidR="0096575A" w:rsidRPr="00BD4B05" w:rsidRDefault="0096575A" w:rsidP="0096575A">
      <w:pPr>
        <w:pStyle w:val="NoSpacing"/>
        <w:rPr>
          <w:rFonts w:asciiTheme="minorHAnsi" w:hAnsiTheme="minorHAnsi" w:cs="Arial"/>
          <w:sz w:val="24"/>
          <w:szCs w:val="24"/>
        </w:rPr>
      </w:pPr>
    </w:p>
    <w:p w14:paraId="1A22880E" w14:textId="77777777" w:rsidR="00436C1A" w:rsidRPr="00BD4B05" w:rsidRDefault="00436C1A" w:rsidP="00BD4B05">
      <w:pPr>
        <w:pStyle w:val="NoSpacing"/>
        <w:rPr>
          <w:rFonts w:asciiTheme="minorHAnsi" w:hAnsiTheme="minorHAnsi" w:cs="Arial"/>
          <w:sz w:val="24"/>
          <w:szCs w:val="24"/>
        </w:rPr>
      </w:pPr>
    </w:p>
    <w:p w14:paraId="39CA5262" w14:textId="35695C2F" w:rsidR="00436C1A" w:rsidRPr="0096575A" w:rsidRDefault="00436C1A" w:rsidP="0096575A">
      <w:pPr>
        <w:pStyle w:val="ListParagraph"/>
        <w:numPr>
          <w:ilvl w:val="0"/>
          <w:numId w:val="3"/>
        </w:numPr>
        <w:spacing w:after="0" w:line="240" w:lineRule="auto"/>
        <w:rPr>
          <w:rFonts w:cs="Arial"/>
          <w:b/>
          <w:sz w:val="28"/>
          <w:szCs w:val="28"/>
        </w:rPr>
      </w:pPr>
      <w:r w:rsidRPr="0096575A">
        <w:rPr>
          <w:rFonts w:cs="Arial"/>
          <w:b/>
          <w:sz w:val="28"/>
          <w:szCs w:val="28"/>
        </w:rPr>
        <w:t xml:space="preserve">Policy </w:t>
      </w:r>
      <w:r w:rsidR="0096575A" w:rsidRPr="0096575A">
        <w:rPr>
          <w:rFonts w:cs="Arial"/>
          <w:b/>
          <w:sz w:val="28"/>
          <w:szCs w:val="28"/>
        </w:rPr>
        <w:t>context and parameters</w:t>
      </w:r>
    </w:p>
    <w:p w14:paraId="4D827A38" w14:textId="77777777" w:rsidR="00F92570" w:rsidRPr="00A6322B" w:rsidRDefault="00F92570" w:rsidP="00CA1CD0">
      <w:pPr>
        <w:pStyle w:val="NoSpacing"/>
        <w:rPr>
          <w:rFonts w:cs="Arial"/>
          <w:sz w:val="24"/>
          <w:szCs w:val="24"/>
        </w:rPr>
      </w:pPr>
    </w:p>
    <w:p w14:paraId="78F0EB5E" w14:textId="06FCC62E" w:rsidR="00F92570" w:rsidRPr="00BD4B05" w:rsidRDefault="00F92570" w:rsidP="0096575A">
      <w:pPr>
        <w:pStyle w:val="NoSpacing"/>
        <w:numPr>
          <w:ilvl w:val="1"/>
          <w:numId w:val="3"/>
        </w:numPr>
        <w:ind w:left="709" w:hanging="709"/>
        <w:rPr>
          <w:rFonts w:asciiTheme="minorHAnsi" w:hAnsiTheme="minorHAnsi" w:cs="Arial"/>
          <w:sz w:val="24"/>
          <w:szCs w:val="24"/>
        </w:rPr>
      </w:pPr>
      <w:r w:rsidRPr="00BD4B05">
        <w:rPr>
          <w:rFonts w:asciiTheme="minorHAnsi" w:hAnsiTheme="minorHAnsi" w:cs="Arial"/>
          <w:sz w:val="24"/>
          <w:szCs w:val="24"/>
        </w:rPr>
        <w:t xml:space="preserve">Each </w:t>
      </w:r>
      <w:r w:rsidR="00A6322B">
        <w:rPr>
          <w:rFonts w:asciiTheme="minorHAnsi" w:hAnsiTheme="minorHAnsi" w:cs="Arial"/>
          <w:sz w:val="24"/>
          <w:szCs w:val="24"/>
        </w:rPr>
        <w:t xml:space="preserve">Oxfordshire </w:t>
      </w:r>
      <w:r w:rsidRPr="00BD4B05">
        <w:rPr>
          <w:rFonts w:asciiTheme="minorHAnsi" w:hAnsiTheme="minorHAnsi" w:cs="Arial"/>
          <w:sz w:val="24"/>
          <w:szCs w:val="24"/>
        </w:rPr>
        <w:t xml:space="preserve">district is committed through the Oxfordshire Housing and Growth Deal to submitting a Local Plan for examination by April 2019.  The districts are at different stages of Local Plan production, however each authority is well on the way to producing a Local Plan covering the period to 2031 or 2036.  </w:t>
      </w:r>
      <w:r w:rsidR="00F26F31">
        <w:rPr>
          <w:rFonts w:asciiTheme="minorHAnsi" w:hAnsiTheme="minorHAnsi" w:cs="Arial"/>
          <w:sz w:val="24"/>
          <w:szCs w:val="24"/>
        </w:rPr>
        <w:t>As stated in the Housing and Growth Deal Delivery Plan, ‘The Oxfordshire authorities are committed to planning to meet the 100,000 housing requirement for Oxfordshire set out by the Oxfordshire Strategic Housing Market Assessment (SHMA) by 2031</w:t>
      </w:r>
      <w:r w:rsidR="00C77AE6">
        <w:rPr>
          <w:rFonts w:asciiTheme="minorHAnsi" w:hAnsiTheme="minorHAnsi" w:cs="Arial"/>
          <w:sz w:val="24"/>
          <w:szCs w:val="24"/>
        </w:rPr>
        <w:t>’</w:t>
      </w:r>
      <w:r w:rsidR="00F26F31">
        <w:rPr>
          <w:rFonts w:asciiTheme="minorHAnsi" w:hAnsiTheme="minorHAnsi" w:cs="Arial"/>
          <w:sz w:val="24"/>
          <w:szCs w:val="24"/>
        </w:rPr>
        <w:t xml:space="preserve">.  </w:t>
      </w:r>
      <w:proofErr w:type="gramStart"/>
      <w:r w:rsidRPr="00BD4B05">
        <w:rPr>
          <w:rFonts w:asciiTheme="minorHAnsi" w:hAnsiTheme="minorHAnsi" w:cs="Arial"/>
          <w:sz w:val="24"/>
          <w:szCs w:val="24"/>
        </w:rPr>
        <w:t xml:space="preserve">The </w:t>
      </w:r>
      <w:r w:rsidR="00F26F31">
        <w:rPr>
          <w:rFonts w:asciiTheme="minorHAnsi" w:hAnsiTheme="minorHAnsi" w:cs="Arial"/>
          <w:sz w:val="24"/>
          <w:szCs w:val="24"/>
        </w:rPr>
        <w:t xml:space="preserve"> Local</w:t>
      </w:r>
      <w:proofErr w:type="gramEnd"/>
      <w:r w:rsidR="00F26F31">
        <w:rPr>
          <w:rFonts w:asciiTheme="minorHAnsi" w:hAnsiTheme="minorHAnsi" w:cs="Arial"/>
          <w:sz w:val="24"/>
          <w:szCs w:val="24"/>
        </w:rPr>
        <w:t xml:space="preserve"> Plans </w:t>
      </w:r>
      <w:r w:rsidRPr="00BD4B05">
        <w:rPr>
          <w:rFonts w:asciiTheme="minorHAnsi" w:hAnsiTheme="minorHAnsi" w:cs="Arial"/>
          <w:sz w:val="24"/>
          <w:szCs w:val="24"/>
        </w:rPr>
        <w:t>make provision for the</w:t>
      </w:r>
      <w:r w:rsidR="00F26F31">
        <w:rPr>
          <w:rFonts w:asciiTheme="minorHAnsi" w:hAnsiTheme="minorHAnsi" w:cs="Arial"/>
          <w:sz w:val="24"/>
          <w:szCs w:val="24"/>
        </w:rPr>
        <w:t>se</w:t>
      </w:r>
      <w:r w:rsidRPr="00BD4B05">
        <w:rPr>
          <w:rFonts w:asciiTheme="minorHAnsi" w:hAnsiTheme="minorHAnsi" w:cs="Arial"/>
          <w:sz w:val="24"/>
          <w:szCs w:val="24"/>
        </w:rPr>
        <w:t xml:space="preserve"> homes </w:t>
      </w:r>
      <w:r w:rsidR="007A7B9C">
        <w:rPr>
          <w:rFonts w:asciiTheme="minorHAnsi" w:hAnsiTheme="minorHAnsi" w:cs="Arial"/>
          <w:sz w:val="24"/>
          <w:szCs w:val="24"/>
        </w:rPr>
        <w:t xml:space="preserve"> and </w:t>
      </w:r>
      <w:r w:rsidR="00C35F49">
        <w:rPr>
          <w:rFonts w:asciiTheme="minorHAnsi" w:hAnsiTheme="minorHAnsi" w:cs="Arial"/>
          <w:sz w:val="24"/>
          <w:szCs w:val="24"/>
        </w:rPr>
        <w:t xml:space="preserve">they </w:t>
      </w:r>
      <w:r w:rsidR="007A7B9C">
        <w:rPr>
          <w:rFonts w:asciiTheme="minorHAnsi" w:hAnsiTheme="minorHAnsi" w:cs="Arial"/>
          <w:sz w:val="24"/>
          <w:szCs w:val="24"/>
        </w:rPr>
        <w:t xml:space="preserve">allocate </w:t>
      </w:r>
      <w:r w:rsidR="00B3733E">
        <w:rPr>
          <w:rFonts w:asciiTheme="minorHAnsi" w:hAnsiTheme="minorHAnsi" w:cs="Arial"/>
          <w:sz w:val="24"/>
          <w:szCs w:val="24"/>
        </w:rPr>
        <w:t>specific sites for development</w:t>
      </w:r>
      <w:r w:rsidRPr="00BD4B05">
        <w:rPr>
          <w:rFonts w:asciiTheme="minorHAnsi" w:hAnsiTheme="minorHAnsi" w:cs="Arial"/>
          <w:sz w:val="24"/>
          <w:szCs w:val="24"/>
        </w:rPr>
        <w:t xml:space="preserve">.  </w:t>
      </w:r>
    </w:p>
    <w:p w14:paraId="2A3C2287" w14:textId="77777777" w:rsidR="00F92570" w:rsidRPr="00BD4B05" w:rsidRDefault="00F92570" w:rsidP="00BD4B05">
      <w:pPr>
        <w:pStyle w:val="ListParagraph"/>
        <w:spacing w:after="0" w:line="240" w:lineRule="auto"/>
        <w:rPr>
          <w:rFonts w:cs="Arial"/>
          <w:sz w:val="24"/>
          <w:szCs w:val="24"/>
        </w:rPr>
      </w:pPr>
    </w:p>
    <w:p w14:paraId="57ADFFF0" w14:textId="015B0560" w:rsidR="00680306" w:rsidRDefault="00F92570" w:rsidP="00CA1CD0">
      <w:pPr>
        <w:pStyle w:val="NoSpacing"/>
        <w:numPr>
          <w:ilvl w:val="1"/>
          <w:numId w:val="3"/>
        </w:numPr>
        <w:ind w:left="709" w:hanging="709"/>
        <w:rPr>
          <w:rFonts w:asciiTheme="minorHAnsi" w:hAnsiTheme="minorHAnsi" w:cs="Arial"/>
          <w:sz w:val="24"/>
          <w:szCs w:val="24"/>
        </w:rPr>
      </w:pPr>
      <w:r w:rsidRPr="00BD4B05">
        <w:rPr>
          <w:rFonts w:asciiTheme="minorHAnsi" w:hAnsiTheme="minorHAnsi" w:cs="Arial"/>
          <w:sz w:val="24"/>
          <w:szCs w:val="24"/>
        </w:rPr>
        <w:t xml:space="preserve">The JSSP will </w:t>
      </w:r>
      <w:r w:rsidR="00A6322B">
        <w:rPr>
          <w:rFonts w:asciiTheme="minorHAnsi" w:hAnsiTheme="minorHAnsi" w:cs="Arial"/>
          <w:sz w:val="24"/>
          <w:szCs w:val="24"/>
        </w:rPr>
        <w:t xml:space="preserve">build on the </w:t>
      </w:r>
      <w:r w:rsidR="00C35F49">
        <w:rPr>
          <w:rFonts w:asciiTheme="minorHAnsi" w:hAnsiTheme="minorHAnsi" w:cs="Arial"/>
          <w:sz w:val="24"/>
          <w:szCs w:val="24"/>
        </w:rPr>
        <w:t>foundation</w:t>
      </w:r>
      <w:r w:rsidR="00A6322B">
        <w:rPr>
          <w:rFonts w:asciiTheme="minorHAnsi" w:hAnsiTheme="minorHAnsi" w:cs="Arial"/>
          <w:sz w:val="24"/>
          <w:szCs w:val="24"/>
        </w:rPr>
        <w:t>s</w:t>
      </w:r>
      <w:r w:rsidR="00C35F49">
        <w:rPr>
          <w:rFonts w:asciiTheme="minorHAnsi" w:hAnsiTheme="minorHAnsi" w:cs="Arial"/>
          <w:sz w:val="24"/>
          <w:szCs w:val="24"/>
        </w:rPr>
        <w:t xml:space="preserve"> set by the suite of current and emerging </w:t>
      </w:r>
      <w:r w:rsidR="00A6322B">
        <w:rPr>
          <w:rFonts w:asciiTheme="minorHAnsi" w:hAnsiTheme="minorHAnsi" w:cs="Arial"/>
          <w:sz w:val="24"/>
          <w:szCs w:val="24"/>
        </w:rPr>
        <w:t xml:space="preserve">Local Plans and </w:t>
      </w:r>
      <w:r w:rsidRPr="00BD4B05">
        <w:rPr>
          <w:rFonts w:asciiTheme="minorHAnsi" w:hAnsiTheme="minorHAnsi" w:cs="Arial"/>
          <w:sz w:val="24"/>
          <w:szCs w:val="24"/>
        </w:rPr>
        <w:t xml:space="preserve">look </w:t>
      </w:r>
      <w:r w:rsidR="00680306">
        <w:rPr>
          <w:rFonts w:asciiTheme="minorHAnsi" w:hAnsiTheme="minorHAnsi" w:cs="Arial"/>
          <w:sz w:val="24"/>
          <w:szCs w:val="24"/>
        </w:rPr>
        <w:t xml:space="preserve">at the </w:t>
      </w:r>
      <w:r w:rsidRPr="00BD4B05">
        <w:rPr>
          <w:rFonts w:asciiTheme="minorHAnsi" w:hAnsiTheme="minorHAnsi" w:cs="Arial"/>
          <w:sz w:val="24"/>
          <w:szCs w:val="24"/>
        </w:rPr>
        <w:t xml:space="preserve">strategic planning issues for the period </w:t>
      </w:r>
      <w:r w:rsidR="00680306">
        <w:rPr>
          <w:rFonts w:asciiTheme="minorHAnsi" w:hAnsiTheme="minorHAnsi" w:cs="Arial"/>
          <w:sz w:val="24"/>
          <w:szCs w:val="24"/>
        </w:rPr>
        <w:t xml:space="preserve">up to </w:t>
      </w:r>
      <w:r w:rsidRPr="00BD4B05">
        <w:rPr>
          <w:rFonts w:asciiTheme="minorHAnsi" w:hAnsiTheme="minorHAnsi" w:cs="Arial"/>
          <w:sz w:val="24"/>
          <w:szCs w:val="24"/>
        </w:rPr>
        <w:t xml:space="preserve">2050.  </w:t>
      </w:r>
      <w:r w:rsidR="00680306" w:rsidRPr="00680306">
        <w:rPr>
          <w:rFonts w:asciiTheme="minorHAnsi" w:hAnsiTheme="minorHAnsi" w:cs="Arial"/>
          <w:sz w:val="24"/>
          <w:szCs w:val="24"/>
        </w:rPr>
        <w:t>The JSSP will take into account the existing commitments</w:t>
      </w:r>
      <w:r w:rsidR="00680306">
        <w:rPr>
          <w:rFonts w:asciiTheme="minorHAnsi" w:hAnsiTheme="minorHAnsi" w:cs="Arial"/>
          <w:sz w:val="24"/>
          <w:szCs w:val="24"/>
        </w:rPr>
        <w:t xml:space="preserve"> made by this suite of plans through their site allocations as a baseline for the earliest part of the JSSP plan period</w:t>
      </w:r>
      <w:r w:rsidR="00680306" w:rsidRPr="00680306">
        <w:rPr>
          <w:rFonts w:asciiTheme="minorHAnsi" w:hAnsiTheme="minorHAnsi" w:cs="Arial"/>
          <w:sz w:val="24"/>
          <w:szCs w:val="24"/>
        </w:rPr>
        <w:t>.</w:t>
      </w:r>
      <w:r w:rsidR="00680306">
        <w:rPr>
          <w:rFonts w:asciiTheme="minorHAnsi" w:hAnsiTheme="minorHAnsi" w:cs="Arial"/>
          <w:sz w:val="24"/>
          <w:szCs w:val="24"/>
        </w:rPr>
        <w:t xml:space="preserve">  </w:t>
      </w:r>
    </w:p>
    <w:p w14:paraId="7C34FE91" w14:textId="77777777" w:rsidR="00CA1CD0" w:rsidRDefault="00CA1CD0" w:rsidP="00CA1CD0">
      <w:pPr>
        <w:pStyle w:val="NoSpacing"/>
        <w:ind w:left="709"/>
        <w:rPr>
          <w:rFonts w:asciiTheme="minorHAnsi" w:hAnsiTheme="minorHAnsi" w:cs="Arial"/>
          <w:sz w:val="24"/>
          <w:szCs w:val="24"/>
        </w:rPr>
      </w:pPr>
    </w:p>
    <w:p w14:paraId="28505C59" w14:textId="20DD7DF8" w:rsidR="00A15701" w:rsidRPr="00BD4B05" w:rsidRDefault="00680306" w:rsidP="00CA1CD0">
      <w:pPr>
        <w:pStyle w:val="NoSpacing"/>
        <w:numPr>
          <w:ilvl w:val="1"/>
          <w:numId w:val="3"/>
        </w:numPr>
        <w:ind w:left="709" w:hanging="709"/>
        <w:rPr>
          <w:rFonts w:asciiTheme="minorHAnsi" w:hAnsiTheme="minorHAnsi" w:cs="Arial"/>
          <w:sz w:val="24"/>
          <w:szCs w:val="24"/>
        </w:rPr>
      </w:pPr>
      <w:r>
        <w:rPr>
          <w:rFonts w:asciiTheme="minorHAnsi" w:hAnsiTheme="minorHAnsi" w:cs="Arial"/>
          <w:sz w:val="24"/>
          <w:szCs w:val="24"/>
        </w:rPr>
        <w:t>T</w:t>
      </w:r>
      <w:r w:rsidR="00A15701" w:rsidRPr="00BD4B05">
        <w:rPr>
          <w:rFonts w:asciiTheme="minorHAnsi" w:hAnsiTheme="minorHAnsi" w:cs="Arial"/>
          <w:sz w:val="24"/>
          <w:szCs w:val="24"/>
        </w:rPr>
        <w:t xml:space="preserve">he agreed Statement of Common Ground </w:t>
      </w:r>
      <w:r>
        <w:rPr>
          <w:rFonts w:asciiTheme="minorHAnsi" w:hAnsiTheme="minorHAnsi" w:cs="Arial"/>
          <w:sz w:val="24"/>
          <w:szCs w:val="24"/>
        </w:rPr>
        <w:t xml:space="preserve">identified </w:t>
      </w:r>
      <w:r w:rsidR="00A15701" w:rsidRPr="00BD4B05">
        <w:rPr>
          <w:rFonts w:asciiTheme="minorHAnsi" w:hAnsiTheme="minorHAnsi" w:cs="Arial"/>
          <w:sz w:val="24"/>
          <w:szCs w:val="24"/>
        </w:rPr>
        <w:t xml:space="preserve">the following </w:t>
      </w:r>
      <w:r>
        <w:rPr>
          <w:rFonts w:asciiTheme="minorHAnsi" w:hAnsiTheme="minorHAnsi" w:cs="Arial"/>
          <w:sz w:val="24"/>
          <w:szCs w:val="24"/>
        </w:rPr>
        <w:t xml:space="preserve">key matters </w:t>
      </w:r>
      <w:r w:rsidR="00A15701" w:rsidRPr="00BD4B05">
        <w:rPr>
          <w:rFonts w:asciiTheme="minorHAnsi" w:hAnsiTheme="minorHAnsi" w:cs="Arial"/>
          <w:sz w:val="24"/>
          <w:szCs w:val="24"/>
        </w:rPr>
        <w:t>for the JSSP</w:t>
      </w:r>
      <w:r>
        <w:rPr>
          <w:rFonts w:asciiTheme="minorHAnsi" w:hAnsiTheme="minorHAnsi" w:cs="Arial"/>
          <w:sz w:val="24"/>
          <w:szCs w:val="24"/>
        </w:rPr>
        <w:t xml:space="preserve"> to set out</w:t>
      </w:r>
      <w:r w:rsidR="00A15701" w:rsidRPr="00BD4B05">
        <w:rPr>
          <w:rFonts w:asciiTheme="minorHAnsi" w:hAnsiTheme="minorHAnsi" w:cs="Arial"/>
          <w:sz w:val="24"/>
          <w:szCs w:val="24"/>
        </w:rPr>
        <w:t>:</w:t>
      </w:r>
    </w:p>
    <w:p w14:paraId="27FCF152" w14:textId="77777777" w:rsidR="00A15701" w:rsidRPr="00BD4B05" w:rsidRDefault="00A15701" w:rsidP="00BD4B05">
      <w:pPr>
        <w:pStyle w:val="ListParagraph"/>
        <w:numPr>
          <w:ilvl w:val="2"/>
          <w:numId w:val="22"/>
        </w:numPr>
        <w:spacing w:after="0" w:line="240" w:lineRule="auto"/>
        <w:ind w:left="1418" w:hanging="284"/>
        <w:rPr>
          <w:sz w:val="24"/>
          <w:szCs w:val="24"/>
        </w:rPr>
      </w:pPr>
      <w:r w:rsidRPr="00BD4B05">
        <w:rPr>
          <w:sz w:val="24"/>
          <w:szCs w:val="24"/>
        </w:rPr>
        <w:t>An overall strategy for the pattern and scale of development in Oxfordshire to 2050</w:t>
      </w:r>
    </w:p>
    <w:p w14:paraId="2DC29548" w14:textId="5511B07E" w:rsidR="00A15701" w:rsidRPr="00BD4B05" w:rsidRDefault="00A15701" w:rsidP="00BD4B05">
      <w:pPr>
        <w:pStyle w:val="ListParagraph"/>
        <w:numPr>
          <w:ilvl w:val="2"/>
          <w:numId w:val="22"/>
        </w:numPr>
        <w:spacing w:after="0" w:line="240" w:lineRule="auto"/>
        <w:ind w:left="1418" w:hanging="284"/>
        <w:rPr>
          <w:sz w:val="24"/>
          <w:szCs w:val="24"/>
        </w:rPr>
      </w:pPr>
      <w:r w:rsidRPr="00BD4B05">
        <w:rPr>
          <w:sz w:val="24"/>
          <w:szCs w:val="24"/>
        </w:rPr>
        <w:t>Identify the number of new market and affordable homes and level of economic growth needed across Oxfordshire</w:t>
      </w:r>
    </w:p>
    <w:p w14:paraId="1CE5BFC1" w14:textId="729870BE" w:rsidR="00A15701" w:rsidRPr="00BD4B05" w:rsidRDefault="00A15701" w:rsidP="00BD4B05">
      <w:pPr>
        <w:pStyle w:val="ListParagraph"/>
        <w:numPr>
          <w:ilvl w:val="2"/>
          <w:numId w:val="22"/>
        </w:numPr>
        <w:spacing w:after="0" w:line="240" w:lineRule="auto"/>
        <w:ind w:left="1418" w:hanging="284"/>
        <w:rPr>
          <w:sz w:val="24"/>
          <w:szCs w:val="24"/>
        </w:rPr>
      </w:pPr>
      <w:r w:rsidRPr="00BD4B05">
        <w:rPr>
          <w:sz w:val="24"/>
          <w:szCs w:val="24"/>
        </w:rPr>
        <w:t>Identify an appropriate spatial strategy and strategic locations for new development based upon an understanding and appreciation of both the environmental quality and natural capital of Oxfordshire</w:t>
      </w:r>
    </w:p>
    <w:p w14:paraId="34FA055D" w14:textId="340F582B" w:rsidR="00A15701" w:rsidRDefault="00A15701" w:rsidP="00BD4B05">
      <w:pPr>
        <w:pStyle w:val="ListParagraph"/>
        <w:numPr>
          <w:ilvl w:val="2"/>
          <w:numId w:val="22"/>
        </w:numPr>
        <w:spacing w:after="0" w:line="240" w:lineRule="auto"/>
        <w:ind w:left="1418" w:hanging="284"/>
        <w:rPr>
          <w:sz w:val="24"/>
          <w:szCs w:val="24"/>
        </w:rPr>
      </w:pPr>
      <w:r w:rsidRPr="00BD4B05">
        <w:rPr>
          <w:sz w:val="24"/>
          <w:szCs w:val="24"/>
        </w:rPr>
        <w:t>Outline the strategic transport and other infrastructure that needs to be provided to support sustainable growth</w:t>
      </w:r>
    </w:p>
    <w:p w14:paraId="11625A4B" w14:textId="77777777" w:rsidR="0096575A" w:rsidRPr="00BD4B05" w:rsidRDefault="0096575A" w:rsidP="0096575A">
      <w:pPr>
        <w:pStyle w:val="ListParagraph"/>
        <w:spacing w:after="0" w:line="240" w:lineRule="auto"/>
        <w:ind w:left="1418"/>
        <w:rPr>
          <w:sz w:val="24"/>
          <w:szCs w:val="24"/>
        </w:rPr>
      </w:pPr>
    </w:p>
    <w:p w14:paraId="18F52770" w14:textId="77777777" w:rsidR="00A6322B" w:rsidRDefault="00A6322B" w:rsidP="00CA1CD0">
      <w:pPr>
        <w:pStyle w:val="NoSpacing"/>
        <w:numPr>
          <w:ilvl w:val="1"/>
          <w:numId w:val="3"/>
        </w:numPr>
        <w:ind w:left="709" w:hanging="709"/>
        <w:rPr>
          <w:rFonts w:asciiTheme="minorHAnsi" w:hAnsiTheme="minorHAnsi" w:cs="Arial"/>
          <w:sz w:val="24"/>
          <w:szCs w:val="24"/>
        </w:rPr>
      </w:pPr>
      <w:r w:rsidRPr="00A6322B">
        <w:rPr>
          <w:rFonts w:asciiTheme="minorHAnsi" w:hAnsiTheme="minorHAnsi" w:cs="Arial"/>
          <w:sz w:val="24"/>
          <w:szCs w:val="24"/>
        </w:rPr>
        <w:t xml:space="preserve">The JSSP will be a formal Development Plan Document, prepared under Section 28 of the Planning and Compulsory Purchase Act 2004 (as amended) which enables two or more local planning authorities to agree a joint Plan. It will form part of the development plan for each of the authorities in Oxfordshire and will used in the formulation of more detailed plans locally and in determining planning applications where appropriate. </w:t>
      </w:r>
    </w:p>
    <w:p w14:paraId="041BCC12" w14:textId="77777777" w:rsidR="00A6322B" w:rsidRDefault="00A6322B" w:rsidP="00CA1CD0">
      <w:pPr>
        <w:pStyle w:val="NoSpacing"/>
        <w:rPr>
          <w:rFonts w:asciiTheme="minorHAnsi" w:hAnsiTheme="minorHAnsi" w:cs="Arial"/>
          <w:sz w:val="24"/>
          <w:szCs w:val="24"/>
        </w:rPr>
      </w:pPr>
    </w:p>
    <w:p w14:paraId="2124D1AE" w14:textId="35B2440A" w:rsidR="00A6322B" w:rsidRDefault="00A6322B" w:rsidP="00A6322B">
      <w:pPr>
        <w:pStyle w:val="NoSpacing"/>
        <w:numPr>
          <w:ilvl w:val="1"/>
          <w:numId w:val="3"/>
        </w:numPr>
        <w:ind w:left="709" w:hanging="709"/>
        <w:rPr>
          <w:rFonts w:asciiTheme="minorHAnsi" w:hAnsiTheme="minorHAnsi" w:cs="Arial"/>
          <w:sz w:val="24"/>
          <w:szCs w:val="24"/>
        </w:rPr>
      </w:pPr>
      <w:r w:rsidRPr="00A6322B">
        <w:rPr>
          <w:rFonts w:asciiTheme="minorHAnsi" w:hAnsiTheme="minorHAnsi" w:cs="Arial"/>
          <w:sz w:val="24"/>
          <w:szCs w:val="24"/>
        </w:rPr>
        <w:t>The JSSP will form the framework within which subsequent Local Plans will be drafted.  Subsequent Local Plans will need to be in broad conformity with the JSSP and provide a detailed applic</w:t>
      </w:r>
      <w:r w:rsidRPr="00680306">
        <w:rPr>
          <w:rFonts w:asciiTheme="minorHAnsi" w:hAnsiTheme="minorHAnsi" w:cs="Arial"/>
          <w:sz w:val="24"/>
          <w:szCs w:val="24"/>
        </w:rPr>
        <w:t>ation of the strategic policies which it contains.</w:t>
      </w:r>
    </w:p>
    <w:p w14:paraId="1AC82FEF" w14:textId="77777777" w:rsidR="00DC3C1F" w:rsidRDefault="00DC3C1F" w:rsidP="0098348F">
      <w:pPr>
        <w:pStyle w:val="ListParagraph"/>
        <w:rPr>
          <w:rFonts w:cs="Arial"/>
          <w:sz w:val="24"/>
          <w:szCs w:val="24"/>
        </w:rPr>
      </w:pPr>
    </w:p>
    <w:p w14:paraId="1D993D0F" w14:textId="2A4B793A" w:rsidR="00DC3C1F" w:rsidRPr="0098348F" w:rsidRDefault="00DC3C1F" w:rsidP="008F1399">
      <w:pPr>
        <w:pStyle w:val="NoSpacing"/>
        <w:numPr>
          <w:ilvl w:val="1"/>
          <w:numId w:val="3"/>
        </w:numPr>
        <w:ind w:left="709" w:hanging="709"/>
        <w:rPr>
          <w:rFonts w:asciiTheme="minorHAnsi" w:hAnsiTheme="minorHAnsi" w:cs="Arial"/>
          <w:sz w:val="24"/>
          <w:szCs w:val="24"/>
          <w:u w:val="single"/>
        </w:rPr>
      </w:pPr>
      <w:r w:rsidRPr="005D50FF">
        <w:rPr>
          <w:rFonts w:asciiTheme="minorHAnsi" w:hAnsiTheme="minorHAnsi" w:cs="Arial"/>
          <w:sz w:val="24"/>
          <w:szCs w:val="24"/>
        </w:rPr>
        <w:lastRenderedPageBreak/>
        <w:t xml:space="preserve">All parties agree that whilst the JSSP will set out the level of growth and the strategy and broad locations for growth; the JSSP will not contain policies that cover detailed matters. This is supported by the NPPF which recognises that strategic policies should not extend to detailed matters that are more appropriately dealt with </w:t>
      </w:r>
      <w:r>
        <w:rPr>
          <w:rFonts w:asciiTheme="minorHAnsi" w:hAnsiTheme="minorHAnsi" w:cs="Arial"/>
          <w:sz w:val="24"/>
          <w:szCs w:val="24"/>
        </w:rPr>
        <w:t xml:space="preserve">at a </w:t>
      </w:r>
      <w:r w:rsidRPr="00DC3C1F">
        <w:rPr>
          <w:rFonts w:asciiTheme="minorHAnsi" w:hAnsiTheme="minorHAnsi" w:cs="Arial"/>
          <w:sz w:val="24"/>
          <w:szCs w:val="24"/>
        </w:rPr>
        <w:t>local level through neighbourhood plans or other non-strategic policies (paragraph 28).</w:t>
      </w:r>
      <w:r>
        <w:rPr>
          <w:rFonts w:asciiTheme="minorHAnsi" w:hAnsiTheme="minorHAnsi" w:cs="Arial"/>
          <w:sz w:val="24"/>
          <w:szCs w:val="24"/>
          <w:u w:val="single"/>
        </w:rPr>
        <w:t xml:space="preserve"> </w:t>
      </w:r>
    </w:p>
    <w:p w14:paraId="0EFE8BC5" w14:textId="77777777" w:rsidR="00CA1CD0" w:rsidRPr="00680306" w:rsidRDefault="00CA1CD0" w:rsidP="00CA1CD0">
      <w:pPr>
        <w:pStyle w:val="NoSpacing"/>
        <w:rPr>
          <w:rFonts w:asciiTheme="minorHAnsi" w:hAnsiTheme="minorHAnsi" w:cs="Arial"/>
          <w:sz w:val="24"/>
          <w:szCs w:val="24"/>
        </w:rPr>
      </w:pPr>
    </w:p>
    <w:p w14:paraId="4D51FB8F" w14:textId="6E48A10C" w:rsidR="00A15701" w:rsidRDefault="00A15701" w:rsidP="00DC3C1F">
      <w:pPr>
        <w:pStyle w:val="NoSpacing"/>
        <w:numPr>
          <w:ilvl w:val="1"/>
          <w:numId w:val="3"/>
        </w:numPr>
        <w:ind w:left="709" w:hanging="709"/>
        <w:rPr>
          <w:rFonts w:asciiTheme="minorHAnsi" w:hAnsiTheme="minorHAnsi" w:cs="Arial"/>
          <w:sz w:val="24"/>
          <w:szCs w:val="24"/>
        </w:rPr>
      </w:pPr>
      <w:r w:rsidRPr="00BD4B05">
        <w:rPr>
          <w:rFonts w:asciiTheme="minorHAnsi" w:hAnsiTheme="minorHAnsi" w:cs="Arial"/>
          <w:sz w:val="24"/>
          <w:szCs w:val="24"/>
        </w:rPr>
        <w:t xml:space="preserve">The </w:t>
      </w:r>
      <w:r w:rsidR="007E2DED">
        <w:rPr>
          <w:rFonts w:asciiTheme="minorHAnsi" w:hAnsiTheme="minorHAnsi" w:cs="Arial"/>
          <w:sz w:val="24"/>
          <w:szCs w:val="24"/>
        </w:rPr>
        <w:t>JSSP</w:t>
      </w:r>
      <w:r w:rsidR="003C2173">
        <w:rPr>
          <w:rFonts w:asciiTheme="minorHAnsi" w:hAnsiTheme="minorHAnsi" w:cs="Arial"/>
          <w:sz w:val="24"/>
          <w:szCs w:val="24"/>
        </w:rPr>
        <w:t>’s</w:t>
      </w:r>
      <w:r w:rsidR="007E2DED">
        <w:rPr>
          <w:rFonts w:asciiTheme="minorHAnsi" w:hAnsiTheme="minorHAnsi" w:cs="Arial"/>
          <w:sz w:val="24"/>
          <w:szCs w:val="24"/>
        </w:rPr>
        <w:t xml:space="preserve"> </w:t>
      </w:r>
      <w:r w:rsidR="00D23376">
        <w:rPr>
          <w:rFonts w:asciiTheme="minorHAnsi" w:hAnsiTheme="minorHAnsi" w:cs="Arial"/>
          <w:sz w:val="24"/>
          <w:szCs w:val="24"/>
        </w:rPr>
        <w:t xml:space="preserve">strategic policies </w:t>
      </w:r>
      <w:r w:rsidR="003C2173">
        <w:rPr>
          <w:rFonts w:asciiTheme="minorHAnsi" w:hAnsiTheme="minorHAnsi" w:cs="Arial"/>
          <w:sz w:val="24"/>
          <w:szCs w:val="24"/>
        </w:rPr>
        <w:t xml:space="preserve">will cover </w:t>
      </w:r>
      <w:r w:rsidR="007E2DED">
        <w:rPr>
          <w:rFonts w:asciiTheme="minorHAnsi" w:hAnsiTheme="minorHAnsi" w:cs="Arial"/>
          <w:sz w:val="24"/>
          <w:szCs w:val="24"/>
        </w:rPr>
        <w:t xml:space="preserve">the following </w:t>
      </w:r>
      <w:r w:rsidR="003C2173">
        <w:rPr>
          <w:rFonts w:asciiTheme="minorHAnsi" w:hAnsiTheme="minorHAnsi" w:cs="Arial"/>
          <w:sz w:val="24"/>
          <w:szCs w:val="24"/>
        </w:rPr>
        <w:t>matters</w:t>
      </w:r>
      <w:r w:rsidR="007E2DED">
        <w:rPr>
          <w:rFonts w:asciiTheme="minorHAnsi" w:hAnsiTheme="minorHAnsi" w:cs="Arial"/>
          <w:sz w:val="24"/>
          <w:szCs w:val="24"/>
        </w:rPr>
        <w:t xml:space="preserve">: </w:t>
      </w:r>
    </w:p>
    <w:p w14:paraId="4FDE3926" w14:textId="77777777" w:rsidR="00D23376" w:rsidRPr="0098348F" w:rsidRDefault="00D23376" w:rsidP="0098348F">
      <w:pPr>
        <w:spacing w:after="0" w:line="240" w:lineRule="auto"/>
        <w:ind w:left="720"/>
        <w:rPr>
          <w:rFonts w:cs="Arial"/>
          <w:sz w:val="24"/>
          <w:szCs w:val="24"/>
        </w:rPr>
      </w:pPr>
    </w:p>
    <w:p w14:paraId="2F766850" w14:textId="6B898533" w:rsidR="00D23376" w:rsidRPr="00D23376" w:rsidRDefault="007E2DED" w:rsidP="00D23376">
      <w:pPr>
        <w:pStyle w:val="ListParagraph"/>
        <w:numPr>
          <w:ilvl w:val="0"/>
          <w:numId w:val="35"/>
        </w:numPr>
        <w:spacing w:after="0" w:line="240" w:lineRule="auto"/>
        <w:rPr>
          <w:rFonts w:cs="Arial"/>
          <w:sz w:val="24"/>
          <w:szCs w:val="24"/>
        </w:rPr>
      </w:pPr>
      <w:r w:rsidRPr="007E2DED">
        <w:rPr>
          <w:rFonts w:cs="Arial"/>
          <w:sz w:val="24"/>
          <w:szCs w:val="24"/>
        </w:rPr>
        <w:t>County wide housing requirement figures</w:t>
      </w:r>
      <w:r w:rsidR="00D23376" w:rsidRPr="00D23376">
        <w:t xml:space="preserve"> </w:t>
      </w:r>
    </w:p>
    <w:p w14:paraId="11BF4343" w14:textId="77777777" w:rsidR="008148D6" w:rsidRPr="008148D6" w:rsidRDefault="00D23376" w:rsidP="008148D6">
      <w:pPr>
        <w:pStyle w:val="ListParagraph"/>
        <w:numPr>
          <w:ilvl w:val="0"/>
          <w:numId w:val="35"/>
        </w:numPr>
        <w:spacing w:after="0" w:line="240" w:lineRule="auto"/>
        <w:rPr>
          <w:rFonts w:cs="Arial"/>
          <w:sz w:val="24"/>
          <w:szCs w:val="24"/>
        </w:rPr>
      </w:pPr>
      <w:r w:rsidRPr="00D23376">
        <w:rPr>
          <w:rFonts w:cs="Arial"/>
          <w:sz w:val="24"/>
          <w:szCs w:val="24"/>
        </w:rPr>
        <w:t xml:space="preserve">Affordable housing requirements </w:t>
      </w:r>
    </w:p>
    <w:p w14:paraId="718424FF" w14:textId="77777777" w:rsidR="008148D6" w:rsidRPr="008148D6" w:rsidRDefault="008148D6" w:rsidP="008148D6">
      <w:pPr>
        <w:pStyle w:val="ListParagraph"/>
        <w:numPr>
          <w:ilvl w:val="0"/>
          <w:numId w:val="35"/>
        </w:numPr>
        <w:spacing w:after="0" w:line="240" w:lineRule="auto"/>
        <w:rPr>
          <w:rFonts w:cs="Arial"/>
          <w:sz w:val="24"/>
          <w:szCs w:val="24"/>
        </w:rPr>
      </w:pPr>
      <w:r w:rsidRPr="008148D6">
        <w:rPr>
          <w:rFonts w:cs="Arial"/>
          <w:sz w:val="24"/>
          <w:szCs w:val="24"/>
        </w:rPr>
        <w:t xml:space="preserve">Identification of strategic growth areas </w:t>
      </w:r>
    </w:p>
    <w:p w14:paraId="6C8C8A5E" w14:textId="758C4BA9" w:rsidR="00D23376" w:rsidRPr="00D23376" w:rsidRDefault="008148D6" w:rsidP="008148D6">
      <w:pPr>
        <w:pStyle w:val="ListParagraph"/>
        <w:numPr>
          <w:ilvl w:val="0"/>
          <w:numId w:val="35"/>
        </w:numPr>
        <w:spacing w:after="0" w:line="240" w:lineRule="auto"/>
        <w:rPr>
          <w:rFonts w:cs="Arial"/>
          <w:sz w:val="24"/>
          <w:szCs w:val="24"/>
        </w:rPr>
      </w:pPr>
      <w:r w:rsidRPr="008148D6">
        <w:rPr>
          <w:rFonts w:cs="Arial"/>
          <w:sz w:val="24"/>
          <w:szCs w:val="24"/>
        </w:rPr>
        <w:t>Strategic housing trajectory</w:t>
      </w:r>
    </w:p>
    <w:p w14:paraId="705CF6FD" w14:textId="7759F7C1" w:rsidR="007E2DED" w:rsidRPr="007E2DED" w:rsidRDefault="00D23376" w:rsidP="00D23376">
      <w:pPr>
        <w:pStyle w:val="ListParagraph"/>
        <w:numPr>
          <w:ilvl w:val="0"/>
          <w:numId w:val="35"/>
        </w:numPr>
        <w:spacing w:after="0" w:line="240" w:lineRule="auto"/>
        <w:rPr>
          <w:rFonts w:cs="Arial"/>
          <w:sz w:val="24"/>
          <w:szCs w:val="24"/>
        </w:rPr>
      </w:pPr>
      <w:r w:rsidRPr="00D23376">
        <w:rPr>
          <w:rFonts w:cs="Arial"/>
          <w:sz w:val="24"/>
          <w:szCs w:val="24"/>
        </w:rPr>
        <w:t>Gypsy</w:t>
      </w:r>
      <w:r w:rsidR="003C6D0C">
        <w:rPr>
          <w:rFonts w:cs="Arial"/>
          <w:sz w:val="24"/>
          <w:szCs w:val="24"/>
        </w:rPr>
        <w:t>,</w:t>
      </w:r>
      <w:r w:rsidRPr="00D23376">
        <w:rPr>
          <w:rFonts w:cs="Arial"/>
          <w:sz w:val="24"/>
          <w:szCs w:val="24"/>
        </w:rPr>
        <w:t xml:space="preserve"> </w:t>
      </w:r>
      <w:r w:rsidR="003C6D0C">
        <w:rPr>
          <w:rFonts w:cs="Arial"/>
          <w:sz w:val="24"/>
          <w:szCs w:val="24"/>
        </w:rPr>
        <w:t>Travelle</w:t>
      </w:r>
      <w:r w:rsidRPr="00D23376">
        <w:rPr>
          <w:rFonts w:cs="Arial"/>
          <w:sz w:val="24"/>
          <w:szCs w:val="24"/>
        </w:rPr>
        <w:t>r and boat</w:t>
      </w:r>
      <w:r w:rsidR="003C6D0C">
        <w:rPr>
          <w:rFonts w:cs="Arial"/>
          <w:sz w:val="24"/>
          <w:szCs w:val="24"/>
        </w:rPr>
        <w:t xml:space="preserve"> dwellers,</w:t>
      </w:r>
      <w:r w:rsidRPr="00D23376">
        <w:rPr>
          <w:rFonts w:cs="Arial"/>
          <w:sz w:val="24"/>
          <w:szCs w:val="24"/>
        </w:rPr>
        <w:t xml:space="preserve"> needs</w:t>
      </w:r>
      <w:r w:rsidR="003E1C80">
        <w:rPr>
          <w:rFonts w:cs="Arial"/>
          <w:sz w:val="24"/>
          <w:szCs w:val="24"/>
        </w:rPr>
        <w:t xml:space="preserve"> and distribution</w:t>
      </w:r>
    </w:p>
    <w:p w14:paraId="6CCDF5F9" w14:textId="6210142D" w:rsidR="007E2DED" w:rsidRDefault="007E2DED" w:rsidP="00D23376">
      <w:pPr>
        <w:pStyle w:val="ListParagraph"/>
        <w:numPr>
          <w:ilvl w:val="0"/>
          <w:numId w:val="35"/>
        </w:numPr>
        <w:spacing w:after="0" w:line="240" w:lineRule="auto"/>
        <w:rPr>
          <w:rFonts w:cs="Arial"/>
          <w:sz w:val="24"/>
          <w:szCs w:val="24"/>
        </w:rPr>
      </w:pPr>
      <w:r w:rsidRPr="00D23376">
        <w:rPr>
          <w:rFonts w:cs="Arial"/>
          <w:sz w:val="24"/>
          <w:szCs w:val="24"/>
        </w:rPr>
        <w:t>County wide employment growth figures</w:t>
      </w:r>
    </w:p>
    <w:p w14:paraId="39D0B3CB" w14:textId="75597C2E" w:rsidR="00D23376" w:rsidRDefault="003E1C80" w:rsidP="0098348F">
      <w:pPr>
        <w:pStyle w:val="ListParagraph"/>
        <w:numPr>
          <w:ilvl w:val="0"/>
          <w:numId w:val="35"/>
        </w:numPr>
        <w:spacing w:after="0" w:line="240" w:lineRule="auto"/>
        <w:rPr>
          <w:rFonts w:cs="Arial"/>
          <w:sz w:val="24"/>
          <w:szCs w:val="24"/>
        </w:rPr>
      </w:pPr>
      <w:r>
        <w:rPr>
          <w:rFonts w:cs="Arial"/>
          <w:sz w:val="24"/>
          <w:szCs w:val="24"/>
        </w:rPr>
        <w:t>The spatial dimension of the Local Industrial Strategy</w:t>
      </w:r>
    </w:p>
    <w:p w14:paraId="42DB353F" w14:textId="1F673CA9" w:rsidR="00D23376" w:rsidRDefault="00D23376" w:rsidP="0098348F">
      <w:pPr>
        <w:pStyle w:val="ListParagraph"/>
        <w:numPr>
          <w:ilvl w:val="0"/>
          <w:numId w:val="35"/>
        </w:numPr>
        <w:spacing w:after="0" w:line="240" w:lineRule="auto"/>
        <w:rPr>
          <w:rFonts w:cs="Arial"/>
          <w:sz w:val="24"/>
          <w:szCs w:val="24"/>
        </w:rPr>
      </w:pPr>
      <w:r>
        <w:rPr>
          <w:rFonts w:cs="Arial"/>
          <w:sz w:val="24"/>
          <w:szCs w:val="24"/>
        </w:rPr>
        <w:t>Retail hierarchy</w:t>
      </w:r>
    </w:p>
    <w:p w14:paraId="21AD0040" w14:textId="170FAFB2" w:rsidR="00D23376" w:rsidRPr="00D23376" w:rsidRDefault="00D23376" w:rsidP="0098348F">
      <w:pPr>
        <w:pStyle w:val="ListParagraph"/>
        <w:numPr>
          <w:ilvl w:val="0"/>
          <w:numId w:val="35"/>
        </w:numPr>
        <w:spacing w:after="0" w:line="240" w:lineRule="auto"/>
        <w:rPr>
          <w:rFonts w:cs="Arial"/>
          <w:sz w:val="24"/>
          <w:szCs w:val="24"/>
        </w:rPr>
      </w:pPr>
      <w:r w:rsidRPr="00D23376">
        <w:rPr>
          <w:rFonts w:cs="Arial"/>
          <w:sz w:val="24"/>
          <w:szCs w:val="24"/>
        </w:rPr>
        <w:t>Green Belt strategy and policies</w:t>
      </w:r>
    </w:p>
    <w:p w14:paraId="557933E8" w14:textId="5034E863" w:rsidR="00D23376" w:rsidRDefault="00D23376" w:rsidP="0098348F">
      <w:pPr>
        <w:pStyle w:val="ListParagraph"/>
        <w:numPr>
          <w:ilvl w:val="0"/>
          <w:numId w:val="35"/>
        </w:numPr>
        <w:spacing w:after="0" w:line="240" w:lineRule="auto"/>
        <w:rPr>
          <w:rFonts w:cs="Arial"/>
          <w:sz w:val="24"/>
          <w:szCs w:val="24"/>
        </w:rPr>
      </w:pPr>
      <w:r w:rsidRPr="00D23376">
        <w:rPr>
          <w:rFonts w:cs="Arial"/>
          <w:sz w:val="24"/>
          <w:szCs w:val="24"/>
        </w:rPr>
        <w:t xml:space="preserve">Biodiversity and natural environment </w:t>
      </w:r>
    </w:p>
    <w:p w14:paraId="702BF15B" w14:textId="31922F7F" w:rsidR="00D23376" w:rsidRPr="00D23376" w:rsidRDefault="00D23376" w:rsidP="00D23376">
      <w:pPr>
        <w:pStyle w:val="ListParagraph"/>
        <w:numPr>
          <w:ilvl w:val="0"/>
          <w:numId w:val="35"/>
        </w:numPr>
        <w:spacing w:after="0" w:line="240" w:lineRule="auto"/>
        <w:rPr>
          <w:rFonts w:cs="Arial"/>
          <w:sz w:val="24"/>
          <w:szCs w:val="24"/>
        </w:rPr>
      </w:pPr>
      <w:proofErr w:type="spellStart"/>
      <w:r w:rsidRPr="00D23376">
        <w:rPr>
          <w:rFonts w:cs="Arial"/>
          <w:sz w:val="24"/>
          <w:szCs w:val="24"/>
        </w:rPr>
        <w:t>Placemaking</w:t>
      </w:r>
      <w:proofErr w:type="spellEnd"/>
      <w:r w:rsidRPr="00D23376">
        <w:rPr>
          <w:rFonts w:cs="Arial"/>
          <w:sz w:val="24"/>
          <w:szCs w:val="24"/>
        </w:rPr>
        <w:t xml:space="preserve"> and built environment </w:t>
      </w:r>
    </w:p>
    <w:p w14:paraId="4ADC901C" w14:textId="3E92B26B" w:rsidR="00D23376" w:rsidRDefault="00D23376" w:rsidP="0098348F">
      <w:pPr>
        <w:pStyle w:val="ListParagraph"/>
        <w:numPr>
          <w:ilvl w:val="0"/>
          <w:numId w:val="35"/>
        </w:numPr>
        <w:spacing w:after="0" w:line="240" w:lineRule="auto"/>
        <w:rPr>
          <w:rFonts w:cs="Arial"/>
          <w:sz w:val="24"/>
          <w:szCs w:val="24"/>
        </w:rPr>
      </w:pPr>
      <w:r>
        <w:rPr>
          <w:rFonts w:cs="Arial"/>
          <w:sz w:val="24"/>
          <w:szCs w:val="24"/>
        </w:rPr>
        <w:t>Health and w</w:t>
      </w:r>
      <w:r w:rsidRPr="00D23376">
        <w:rPr>
          <w:rFonts w:cs="Arial"/>
          <w:sz w:val="24"/>
          <w:szCs w:val="24"/>
        </w:rPr>
        <w:t>ellbeing</w:t>
      </w:r>
    </w:p>
    <w:p w14:paraId="46CA787F" w14:textId="0EA44227" w:rsidR="00D23376" w:rsidRDefault="00D23376" w:rsidP="0098348F">
      <w:pPr>
        <w:pStyle w:val="ListParagraph"/>
        <w:numPr>
          <w:ilvl w:val="0"/>
          <w:numId w:val="35"/>
        </w:numPr>
        <w:spacing w:after="0" w:line="240" w:lineRule="auto"/>
        <w:rPr>
          <w:rFonts w:cs="Arial"/>
          <w:sz w:val="24"/>
          <w:szCs w:val="24"/>
        </w:rPr>
      </w:pPr>
      <w:r w:rsidRPr="00D23376">
        <w:rPr>
          <w:rFonts w:cs="Arial"/>
          <w:sz w:val="24"/>
          <w:szCs w:val="24"/>
        </w:rPr>
        <w:t xml:space="preserve">Green infrastructure </w:t>
      </w:r>
    </w:p>
    <w:p w14:paraId="0A2DFA30" w14:textId="1BB49CC5" w:rsidR="00D23376" w:rsidRPr="00D23376" w:rsidRDefault="00D23376" w:rsidP="00D23376">
      <w:pPr>
        <w:pStyle w:val="ListParagraph"/>
        <w:numPr>
          <w:ilvl w:val="0"/>
          <w:numId w:val="35"/>
        </w:numPr>
        <w:spacing w:after="0" w:line="240" w:lineRule="auto"/>
        <w:rPr>
          <w:rFonts w:cs="Arial"/>
          <w:sz w:val="24"/>
          <w:szCs w:val="24"/>
        </w:rPr>
      </w:pPr>
      <w:r w:rsidRPr="00D23376">
        <w:rPr>
          <w:rFonts w:cs="Arial"/>
          <w:sz w:val="24"/>
          <w:szCs w:val="24"/>
        </w:rPr>
        <w:t>Stra</w:t>
      </w:r>
      <w:r>
        <w:rPr>
          <w:rFonts w:cs="Arial"/>
          <w:sz w:val="24"/>
          <w:szCs w:val="24"/>
        </w:rPr>
        <w:t>tegic environmental a</w:t>
      </w:r>
      <w:r w:rsidRPr="00D23376">
        <w:rPr>
          <w:rFonts w:cs="Arial"/>
          <w:sz w:val="24"/>
          <w:szCs w:val="24"/>
        </w:rPr>
        <w:t>llocations</w:t>
      </w:r>
    </w:p>
    <w:p w14:paraId="479BBC5C" w14:textId="20E3C035" w:rsidR="00D23376" w:rsidRDefault="00D23376" w:rsidP="0098348F">
      <w:pPr>
        <w:pStyle w:val="ListParagraph"/>
        <w:numPr>
          <w:ilvl w:val="0"/>
          <w:numId w:val="35"/>
        </w:numPr>
        <w:spacing w:after="0" w:line="240" w:lineRule="auto"/>
        <w:rPr>
          <w:rFonts w:cs="Arial"/>
          <w:sz w:val="24"/>
          <w:szCs w:val="24"/>
        </w:rPr>
      </w:pPr>
      <w:r w:rsidRPr="00D23376">
        <w:rPr>
          <w:rFonts w:cs="Arial"/>
          <w:sz w:val="24"/>
          <w:szCs w:val="24"/>
        </w:rPr>
        <w:t>Transport strategy</w:t>
      </w:r>
    </w:p>
    <w:p w14:paraId="5C5170A4" w14:textId="3250FBF8" w:rsidR="00D23376" w:rsidRDefault="00D23376" w:rsidP="0098348F">
      <w:pPr>
        <w:pStyle w:val="ListParagraph"/>
        <w:numPr>
          <w:ilvl w:val="0"/>
          <w:numId w:val="35"/>
        </w:numPr>
        <w:spacing w:after="0" w:line="240" w:lineRule="auto"/>
        <w:rPr>
          <w:rFonts w:cs="Arial"/>
          <w:sz w:val="24"/>
          <w:szCs w:val="24"/>
        </w:rPr>
      </w:pPr>
      <w:r w:rsidRPr="00D23376">
        <w:rPr>
          <w:rFonts w:cs="Arial"/>
          <w:sz w:val="24"/>
          <w:szCs w:val="24"/>
        </w:rPr>
        <w:t>Infrastructure strategy</w:t>
      </w:r>
    </w:p>
    <w:p w14:paraId="2A891587" w14:textId="4C065239" w:rsidR="003E1C80" w:rsidRPr="00D23376" w:rsidRDefault="003E1C80" w:rsidP="0098348F">
      <w:pPr>
        <w:pStyle w:val="ListParagraph"/>
        <w:numPr>
          <w:ilvl w:val="0"/>
          <w:numId w:val="35"/>
        </w:numPr>
        <w:spacing w:after="0" w:line="240" w:lineRule="auto"/>
        <w:rPr>
          <w:rFonts w:cs="Arial"/>
          <w:sz w:val="24"/>
          <w:szCs w:val="24"/>
        </w:rPr>
      </w:pPr>
      <w:r>
        <w:rPr>
          <w:rFonts w:cs="Arial"/>
          <w:sz w:val="24"/>
          <w:szCs w:val="24"/>
        </w:rPr>
        <w:t>Energy</w:t>
      </w:r>
      <w:r w:rsidR="00E12F89">
        <w:rPr>
          <w:rFonts w:cs="Arial"/>
          <w:sz w:val="24"/>
          <w:szCs w:val="24"/>
        </w:rPr>
        <w:t xml:space="preserve"> framework</w:t>
      </w:r>
    </w:p>
    <w:p w14:paraId="54A120BE" w14:textId="77777777" w:rsidR="007E2DED" w:rsidRPr="00BD4B05" w:rsidRDefault="007E2DED" w:rsidP="00BD4B05">
      <w:pPr>
        <w:pStyle w:val="ListParagraph"/>
        <w:spacing w:after="0" w:line="240" w:lineRule="auto"/>
        <w:rPr>
          <w:rFonts w:cs="Arial"/>
          <w:sz w:val="24"/>
          <w:szCs w:val="24"/>
        </w:rPr>
      </w:pPr>
    </w:p>
    <w:p w14:paraId="4FF0E3C4" w14:textId="19DF1C7B" w:rsidR="00D23376" w:rsidRPr="00D23376" w:rsidRDefault="003C2173" w:rsidP="00DC3C1F">
      <w:pPr>
        <w:pStyle w:val="ListParagraph"/>
        <w:numPr>
          <w:ilvl w:val="1"/>
          <w:numId w:val="3"/>
        </w:numPr>
        <w:spacing w:after="0" w:line="240" w:lineRule="auto"/>
        <w:ind w:left="709" w:hanging="709"/>
        <w:rPr>
          <w:sz w:val="24"/>
          <w:szCs w:val="24"/>
        </w:rPr>
      </w:pPr>
      <w:r>
        <w:rPr>
          <w:sz w:val="24"/>
          <w:szCs w:val="24"/>
        </w:rPr>
        <w:t>While the JSSP will set out strategic policies on these matters future Local Plans will set out the strategic policies on other matters, and also the local policies on these and other matters.</w:t>
      </w:r>
    </w:p>
    <w:p w14:paraId="67D8378F" w14:textId="77777777" w:rsidR="003C2173" w:rsidRPr="0098348F" w:rsidRDefault="003C2173" w:rsidP="0098348F">
      <w:pPr>
        <w:spacing w:after="0" w:line="240" w:lineRule="auto"/>
        <w:rPr>
          <w:sz w:val="24"/>
          <w:szCs w:val="24"/>
        </w:rPr>
      </w:pPr>
    </w:p>
    <w:p w14:paraId="6B76A037" w14:textId="74244849" w:rsidR="00077FD1" w:rsidRPr="0096575A" w:rsidRDefault="00077FD1" w:rsidP="00DC3C1F">
      <w:pPr>
        <w:pStyle w:val="ListParagraph"/>
        <w:numPr>
          <w:ilvl w:val="1"/>
          <w:numId w:val="3"/>
        </w:numPr>
        <w:spacing w:after="0" w:line="240" w:lineRule="auto"/>
        <w:ind w:left="709" w:hanging="709"/>
        <w:rPr>
          <w:sz w:val="24"/>
          <w:szCs w:val="24"/>
        </w:rPr>
      </w:pPr>
      <w:r w:rsidRPr="0096575A">
        <w:rPr>
          <w:rFonts w:cs="Arial"/>
          <w:sz w:val="24"/>
          <w:szCs w:val="24"/>
        </w:rPr>
        <w:t xml:space="preserve">The JSSP will </w:t>
      </w:r>
      <w:r w:rsidRPr="0096575A">
        <w:rPr>
          <w:sz w:val="24"/>
          <w:szCs w:val="24"/>
        </w:rPr>
        <w:t xml:space="preserve">set out the identified housing requirement for Oxfordshire and the apportionment for each Local Authority area and identify </w:t>
      </w:r>
      <w:r w:rsidR="003C2173">
        <w:rPr>
          <w:sz w:val="24"/>
          <w:szCs w:val="24"/>
        </w:rPr>
        <w:t>strategic growth areas</w:t>
      </w:r>
      <w:r w:rsidRPr="0096575A">
        <w:rPr>
          <w:sz w:val="24"/>
          <w:szCs w:val="24"/>
        </w:rPr>
        <w:t xml:space="preserve"> for housing and economic growth within each Local Authority area, taking account of the opportunities offered by infrastructure investment, environmental constraints and economic growth forecasts</w:t>
      </w:r>
      <w:r w:rsidR="00F92ED1">
        <w:rPr>
          <w:sz w:val="24"/>
          <w:szCs w:val="24"/>
        </w:rPr>
        <w:t xml:space="preserve"> (aligned with the LIS)</w:t>
      </w:r>
      <w:r w:rsidRPr="0096575A">
        <w:rPr>
          <w:sz w:val="24"/>
          <w:szCs w:val="24"/>
        </w:rPr>
        <w:t>.</w:t>
      </w:r>
    </w:p>
    <w:p w14:paraId="71763411" w14:textId="1D8DDB7F" w:rsidR="00077FD1" w:rsidRPr="00BD4B05" w:rsidRDefault="00077FD1" w:rsidP="00BD4B05">
      <w:pPr>
        <w:pStyle w:val="ListParagraph"/>
        <w:spacing w:after="0" w:line="240" w:lineRule="auto"/>
        <w:ind w:left="792"/>
        <w:rPr>
          <w:sz w:val="24"/>
          <w:szCs w:val="24"/>
        </w:rPr>
      </w:pPr>
    </w:p>
    <w:p w14:paraId="520C4749" w14:textId="4783025F" w:rsidR="00436C1A" w:rsidRDefault="00691BEF" w:rsidP="00DC3C1F">
      <w:pPr>
        <w:pStyle w:val="ListParagraph"/>
        <w:numPr>
          <w:ilvl w:val="1"/>
          <w:numId w:val="3"/>
        </w:numPr>
        <w:spacing w:after="0" w:line="240" w:lineRule="auto"/>
        <w:ind w:left="709" w:hanging="709"/>
        <w:rPr>
          <w:rFonts w:cs="Arial"/>
          <w:sz w:val="24"/>
          <w:szCs w:val="24"/>
        </w:rPr>
      </w:pPr>
      <w:r>
        <w:rPr>
          <w:rFonts w:cs="Arial"/>
          <w:sz w:val="24"/>
          <w:szCs w:val="24"/>
        </w:rPr>
        <w:t>Whilst the JSSP will determine the spatial strategy and strategic growth locations it is unlikely to allocate sites.  The precise level of detail that this information will be presented in will be determined through the production of the plan.</w:t>
      </w:r>
      <w:r w:rsidR="00077FD1" w:rsidRPr="0096575A">
        <w:rPr>
          <w:rFonts w:cs="Arial"/>
          <w:sz w:val="24"/>
          <w:szCs w:val="24"/>
        </w:rPr>
        <w:t xml:space="preserve">  However it is considered that for the JSSP to add real value to the process, to set a good framework for the Local Plans that follow</w:t>
      </w:r>
      <w:r w:rsidR="009A5662" w:rsidRPr="0096575A">
        <w:rPr>
          <w:rFonts w:cs="Arial"/>
          <w:sz w:val="24"/>
          <w:szCs w:val="24"/>
        </w:rPr>
        <w:t>,</w:t>
      </w:r>
      <w:r w:rsidR="00077FD1" w:rsidRPr="0096575A">
        <w:rPr>
          <w:rFonts w:cs="Arial"/>
          <w:sz w:val="24"/>
          <w:szCs w:val="24"/>
        </w:rPr>
        <w:t xml:space="preserve"> and for authorities to be able to resist speculative proposals that do not fit within the agreed strategy, the JSSP needs to go beyond global </w:t>
      </w:r>
      <w:r w:rsidR="009A5662" w:rsidRPr="0096575A">
        <w:rPr>
          <w:rFonts w:cs="Arial"/>
          <w:sz w:val="24"/>
          <w:szCs w:val="24"/>
        </w:rPr>
        <w:t xml:space="preserve">Oxfordshire </w:t>
      </w:r>
      <w:r w:rsidR="00077FD1" w:rsidRPr="0096575A">
        <w:rPr>
          <w:rFonts w:cs="Arial"/>
          <w:sz w:val="24"/>
          <w:szCs w:val="24"/>
        </w:rPr>
        <w:t xml:space="preserve">figures and district based apportionments and be more specific </w:t>
      </w:r>
      <w:r w:rsidR="003C2173">
        <w:rPr>
          <w:rFonts w:cs="Arial"/>
          <w:sz w:val="24"/>
          <w:szCs w:val="24"/>
        </w:rPr>
        <w:t>by identifying</w:t>
      </w:r>
      <w:r w:rsidR="003C2173" w:rsidRPr="0096575A">
        <w:rPr>
          <w:rFonts w:cs="Arial"/>
          <w:sz w:val="24"/>
          <w:szCs w:val="24"/>
        </w:rPr>
        <w:t xml:space="preserve"> </w:t>
      </w:r>
      <w:r w:rsidR="003C2173">
        <w:rPr>
          <w:rFonts w:cs="Arial"/>
          <w:sz w:val="24"/>
          <w:szCs w:val="24"/>
        </w:rPr>
        <w:t>strategic growth areas</w:t>
      </w:r>
      <w:r w:rsidR="00976072">
        <w:rPr>
          <w:rFonts w:cs="Arial"/>
          <w:sz w:val="24"/>
          <w:szCs w:val="24"/>
        </w:rPr>
        <w:t xml:space="preserve"> </w:t>
      </w:r>
      <w:r w:rsidR="00077FD1" w:rsidRPr="0096575A">
        <w:rPr>
          <w:rFonts w:cs="Arial"/>
          <w:sz w:val="24"/>
          <w:szCs w:val="24"/>
        </w:rPr>
        <w:t xml:space="preserve">on a key diagram with associated housing / employment numbers.  </w:t>
      </w:r>
      <w:r w:rsidR="00CA1CD0">
        <w:rPr>
          <w:rFonts w:cs="Arial"/>
          <w:sz w:val="24"/>
          <w:szCs w:val="24"/>
        </w:rPr>
        <w:t xml:space="preserve">The </w:t>
      </w:r>
      <w:r w:rsidR="002D747D">
        <w:rPr>
          <w:rFonts w:cs="Arial"/>
          <w:sz w:val="24"/>
          <w:szCs w:val="24"/>
        </w:rPr>
        <w:t xml:space="preserve">following </w:t>
      </w:r>
      <w:r w:rsidR="00CA1CD0">
        <w:rPr>
          <w:rFonts w:cs="Arial"/>
          <w:sz w:val="24"/>
          <w:szCs w:val="24"/>
        </w:rPr>
        <w:t xml:space="preserve">diagram is taken from the West of England Plan as </w:t>
      </w:r>
      <w:r w:rsidR="003C6D0C">
        <w:rPr>
          <w:rFonts w:cs="Arial"/>
          <w:sz w:val="24"/>
          <w:szCs w:val="24"/>
        </w:rPr>
        <w:t xml:space="preserve">one </w:t>
      </w:r>
      <w:r w:rsidR="00CA1CD0">
        <w:rPr>
          <w:rFonts w:cs="Arial"/>
          <w:sz w:val="24"/>
          <w:szCs w:val="24"/>
        </w:rPr>
        <w:t>example</w:t>
      </w:r>
      <w:r w:rsidR="00F92ED1">
        <w:rPr>
          <w:rFonts w:cs="Arial"/>
          <w:sz w:val="24"/>
          <w:szCs w:val="24"/>
        </w:rPr>
        <w:t xml:space="preserve"> of how this c</w:t>
      </w:r>
      <w:r w:rsidR="003C6D0C">
        <w:rPr>
          <w:rFonts w:cs="Arial"/>
          <w:sz w:val="24"/>
          <w:szCs w:val="24"/>
        </w:rPr>
        <w:t>ould</w:t>
      </w:r>
      <w:r w:rsidR="00F92ED1">
        <w:rPr>
          <w:rFonts w:cs="Arial"/>
          <w:sz w:val="24"/>
          <w:szCs w:val="24"/>
        </w:rPr>
        <w:t xml:space="preserve"> be illustrated</w:t>
      </w:r>
      <w:r w:rsidR="00CA1CD0">
        <w:rPr>
          <w:rFonts w:cs="Arial"/>
          <w:sz w:val="24"/>
          <w:szCs w:val="24"/>
        </w:rPr>
        <w:t>.</w:t>
      </w:r>
    </w:p>
    <w:p w14:paraId="6865AFE6" w14:textId="77777777" w:rsidR="0096575A" w:rsidRPr="0096575A" w:rsidRDefault="0096575A" w:rsidP="0096575A">
      <w:pPr>
        <w:spacing w:after="0" w:line="240" w:lineRule="auto"/>
        <w:rPr>
          <w:rFonts w:cs="Arial"/>
          <w:sz w:val="24"/>
          <w:szCs w:val="24"/>
        </w:rPr>
      </w:pPr>
    </w:p>
    <w:p w14:paraId="1F7D4B56" w14:textId="3A63DF3C" w:rsidR="00077FD1" w:rsidRPr="00BD4B05" w:rsidRDefault="00CA1CD0" w:rsidP="00CA1CD0">
      <w:pPr>
        <w:pStyle w:val="ListParagraph"/>
        <w:spacing w:after="0" w:line="240" w:lineRule="auto"/>
        <w:ind w:hanging="1004"/>
        <w:rPr>
          <w:rFonts w:cs="Arial"/>
          <w:sz w:val="24"/>
          <w:szCs w:val="24"/>
        </w:rPr>
      </w:pPr>
      <w:r>
        <w:rPr>
          <w:noProof/>
          <w:lang w:eastAsia="en-GB"/>
        </w:rPr>
        <w:lastRenderedPageBreak/>
        <w:drawing>
          <wp:inline distT="0" distB="0" distL="0" distR="0" wp14:anchorId="2477DAF0" wp14:editId="33A5365E">
            <wp:extent cx="6477568" cy="4339087"/>
            <wp:effectExtent l="0" t="0" r="0" b="4445"/>
            <wp:docPr id="2"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D585079-01A1-448D-A2AE-B1BD9D6DD7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D585079-01A1-448D-A2AE-B1BD9D6DD745}"/>
                        </a:ext>
                      </a:extLst>
                    </pic:cNvPr>
                    <pic:cNvPicPr>
                      <a:picLocks noGrp="1" noChangeAspect="1"/>
                    </pic:cNvPicPr>
                  </pic:nvPicPr>
                  <pic:blipFill rotWithShape="1">
                    <a:blip r:embed="rId15"/>
                    <a:srcRect l="3200" t="3007" r="2329" b="2809"/>
                    <a:stretch/>
                  </pic:blipFill>
                  <pic:spPr bwMode="auto">
                    <a:xfrm>
                      <a:off x="0" y="0"/>
                      <a:ext cx="6475953" cy="4338005"/>
                    </a:xfrm>
                    <a:prstGeom prst="rect">
                      <a:avLst/>
                    </a:prstGeom>
                    <a:ln>
                      <a:noFill/>
                    </a:ln>
                    <a:extLst>
                      <a:ext uri="{53640926-AAD7-44D8-BBD7-CCE9431645EC}">
                        <a14:shadowObscured xmlns:a14="http://schemas.microsoft.com/office/drawing/2010/main"/>
                      </a:ext>
                    </a:extLst>
                  </pic:spPr>
                </pic:pic>
              </a:graphicData>
            </a:graphic>
          </wp:inline>
        </w:drawing>
      </w:r>
    </w:p>
    <w:p w14:paraId="64237F3A" w14:textId="77777777" w:rsidR="00CA1CD0" w:rsidRDefault="00CA1CD0" w:rsidP="00CA1CD0">
      <w:pPr>
        <w:pStyle w:val="ListParagraph"/>
        <w:spacing w:after="0" w:line="240" w:lineRule="auto"/>
        <w:rPr>
          <w:rFonts w:cs="Arial"/>
          <w:b/>
          <w:sz w:val="28"/>
          <w:szCs w:val="28"/>
        </w:rPr>
      </w:pPr>
    </w:p>
    <w:p w14:paraId="064E4544" w14:textId="1750ABED" w:rsidR="00436C1A" w:rsidRPr="0096575A" w:rsidRDefault="00BD4B05" w:rsidP="00DC3C1F">
      <w:pPr>
        <w:pStyle w:val="ListParagraph"/>
        <w:numPr>
          <w:ilvl w:val="0"/>
          <w:numId w:val="3"/>
        </w:numPr>
        <w:spacing w:after="0" w:line="240" w:lineRule="auto"/>
        <w:rPr>
          <w:rFonts w:cs="Arial"/>
          <w:b/>
          <w:sz w:val="28"/>
          <w:szCs w:val="28"/>
        </w:rPr>
      </w:pPr>
      <w:r w:rsidRPr="0096575A">
        <w:rPr>
          <w:rFonts w:cs="Arial"/>
          <w:b/>
          <w:sz w:val="28"/>
          <w:szCs w:val="28"/>
        </w:rPr>
        <w:t xml:space="preserve">Plan </w:t>
      </w:r>
      <w:r w:rsidR="00436C1A" w:rsidRPr="0096575A">
        <w:rPr>
          <w:rFonts w:cs="Arial"/>
          <w:b/>
          <w:sz w:val="28"/>
          <w:szCs w:val="28"/>
        </w:rPr>
        <w:t xml:space="preserve">Period </w:t>
      </w:r>
    </w:p>
    <w:p w14:paraId="0B5D59F4" w14:textId="77777777" w:rsidR="0096575A" w:rsidRPr="0096575A" w:rsidRDefault="0096575A" w:rsidP="0096575A">
      <w:pPr>
        <w:pStyle w:val="ListParagraph"/>
        <w:spacing w:after="0" w:line="240" w:lineRule="auto"/>
        <w:rPr>
          <w:rFonts w:cs="Arial"/>
          <w:b/>
          <w:sz w:val="28"/>
          <w:szCs w:val="28"/>
        </w:rPr>
      </w:pPr>
    </w:p>
    <w:p w14:paraId="701D358E" w14:textId="21092F26" w:rsidR="008203C2" w:rsidRPr="00BD4B05" w:rsidRDefault="001345F4" w:rsidP="00DC3C1F">
      <w:pPr>
        <w:pStyle w:val="NoSpacing"/>
        <w:numPr>
          <w:ilvl w:val="1"/>
          <w:numId w:val="3"/>
        </w:numPr>
        <w:ind w:left="709" w:hanging="709"/>
        <w:rPr>
          <w:rFonts w:asciiTheme="minorHAnsi" w:hAnsiTheme="minorHAnsi" w:cs="Arial"/>
          <w:sz w:val="24"/>
          <w:szCs w:val="24"/>
        </w:rPr>
      </w:pPr>
      <w:r w:rsidRPr="00BD4B05">
        <w:rPr>
          <w:rFonts w:asciiTheme="minorHAnsi" w:hAnsiTheme="minorHAnsi" w:cs="Arial"/>
          <w:sz w:val="24"/>
          <w:szCs w:val="24"/>
        </w:rPr>
        <w:t xml:space="preserve">The Oxfordshire Housing and Growth Deal </w:t>
      </w:r>
      <w:proofErr w:type="gramStart"/>
      <w:r w:rsidRPr="00BD4B05">
        <w:rPr>
          <w:rFonts w:asciiTheme="minorHAnsi" w:hAnsiTheme="minorHAnsi" w:cs="Arial"/>
          <w:sz w:val="24"/>
          <w:szCs w:val="24"/>
        </w:rPr>
        <w:t>commits</w:t>
      </w:r>
      <w:proofErr w:type="gramEnd"/>
      <w:r w:rsidRPr="00BD4B05">
        <w:rPr>
          <w:rFonts w:asciiTheme="minorHAnsi" w:hAnsiTheme="minorHAnsi" w:cs="Arial"/>
          <w:sz w:val="24"/>
          <w:szCs w:val="24"/>
        </w:rPr>
        <w:t xml:space="preserve"> the JSSP to covering the period to 2050.</w:t>
      </w:r>
      <w:r w:rsidR="009A6520" w:rsidRPr="00BD4B05">
        <w:rPr>
          <w:rFonts w:asciiTheme="minorHAnsi" w:hAnsiTheme="minorHAnsi" w:cs="Arial"/>
          <w:sz w:val="24"/>
          <w:szCs w:val="24"/>
        </w:rPr>
        <w:t xml:space="preserve">  </w:t>
      </w:r>
      <w:r w:rsidR="008203C2" w:rsidRPr="00BD4B05">
        <w:rPr>
          <w:rFonts w:asciiTheme="minorHAnsi" w:hAnsiTheme="minorHAnsi" w:cs="Arial"/>
          <w:sz w:val="24"/>
          <w:szCs w:val="24"/>
        </w:rPr>
        <w:t>This is a significantly longer period than is typical with a Local Plan and is important in this strategic context.  It is more difficult to predict and forecast patterns and needs with certainty over an extended period and it is well accepted through examination that the level of detail and certainty of an evidence base supporting a plan will decrease over the plan period.  It is considered appropriate therefore that the JSSP will address the time period in phases.  For example it would seem logical to consider the period 2020-2030, then 2030-2040 and then 2040-2050 as phases of the strategy.</w:t>
      </w:r>
    </w:p>
    <w:p w14:paraId="30215495" w14:textId="77777777" w:rsidR="008203C2" w:rsidRPr="00BD4B05" w:rsidRDefault="008203C2" w:rsidP="00BD4B05">
      <w:pPr>
        <w:pStyle w:val="NoSpacing"/>
        <w:ind w:left="720"/>
        <w:rPr>
          <w:rFonts w:asciiTheme="minorHAnsi" w:hAnsiTheme="minorHAnsi" w:cs="Arial"/>
          <w:sz w:val="24"/>
          <w:szCs w:val="24"/>
        </w:rPr>
      </w:pPr>
    </w:p>
    <w:p w14:paraId="719E030A" w14:textId="5182A19F" w:rsidR="001345F4" w:rsidRPr="00BD4B05" w:rsidRDefault="0096575A" w:rsidP="0096575A">
      <w:pPr>
        <w:pStyle w:val="NoSpacing"/>
        <w:ind w:left="709" w:hanging="709"/>
        <w:rPr>
          <w:rFonts w:asciiTheme="minorHAnsi" w:hAnsiTheme="minorHAnsi" w:cs="Arial"/>
          <w:sz w:val="24"/>
          <w:szCs w:val="24"/>
        </w:rPr>
      </w:pPr>
      <w:r>
        <w:rPr>
          <w:rFonts w:asciiTheme="minorHAnsi" w:hAnsiTheme="minorHAnsi" w:cs="Arial"/>
          <w:sz w:val="24"/>
          <w:szCs w:val="24"/>
        </w:rPr>
        <w:t>4.2</w:t>
      </w:r>
      <w:r>
        <w:rPr>
          <w:rFonts w:asciiTheme="minorHAnsi" w:hAnsiTheme="minorHAnsi" w:cs="Arial"/>
          <w:sz w:val="24"/>
          <w:szCs w:val="24"/>
        </w:rPr>
        <w:tab/>
      </w:r>
      <w:r w:rsidR="008203C2" w:rsidRPr="00BD4B05">
        <w:rPr>
          <w:rFonts w:asciiTheme="minorHAnsi" w:hAnsiTheme="minorHAnsi" w:cs="Arial"/>
          <w:sz w:val="24"/>
          <w:szCs w:val="24"/>
        </w:rPr>
        <w:t xml:space="preserve">In terms of that first phase, 2020-2030, a significant amount of joint work across the Oxfordshire authorities has already taken place with a joint SHMA, </w:t>
      </w:r>
      <w:r w:rsidR="003C6D0C">
        <w:rPr>
          <w:rFonts w:asciiTheme="minorHAnsi" w:hAnsiTheme="minorHAnsi" w:cs="Arial"/>
          <w:sz w:val="24"/>
          <w:szCs w:val="24"/>
        </w:rPr>
        <w:t xml:space="preserve">Growth Board </w:t>
      </w:r>
      <w:r w:rsidR="008203C2" w:rsidRPr="00BD4B05">
        <w:rPr>
          <w:rFonts w:asciiTheme="minorHAnsi" w:hAnsiTheme="minorHAnsi" w:cs="Arial"/>
          <w:sz w:val="24"/>
          <w:szCs w:val="24"/>
        </w:rPr>
        <w:t xml:space="preserve">agreed apportionment of Oxford’s unmet need and the post-SHMA work.  All of this has fed into the current and emerging round of Local Plans.  </w:t>
      </w:r>
      <w:r w:rsidR="00436C1A" w:rsidRPr="00BD4B05">
        <w:rPr>
          <w:rFonts w:asciiTheme="minorHAnsi" w:hAnsiTheme="minorHAnsi" w:cs="Arial"/>
          <w:sz w:val="24"/>
          <w:szCs w:val="24"/>
        </w:rPr>
        <w:t>These</w:t>
      </w:r>
      <w:r w:rsidR="008203C2" w:rsidRPr="00BD4B05">
        <w:rPr>
          <w:rFonts w:asciiTheme="minorHAnsi" w:hAnsiTheme="minorHAnsi" w:cs="Arial"/>
          <w:sz w:val="24"/>
          <w:szCs w:val="24"/>
        </w:rPr>
        <w:t xml:space="preserve"> Local Plans cover the period from 2011-2031/36.  </w:t>
      </w:r>
      <w:r w:rsidR="009A6520" w:rsidRPr="00BD4B05">
        <w:rPr>
          <w:rFonts w:asciiTheme="minorHAnsi" w:hAnsiTheme="minorHAnsi" w:cs="Arial"/>
          <w:sz w:val="24"/>
          <w:szCs w:val="24"/>
        </w:rPr>
        <w:t xml:space="preserve">There is therefore a good deal of </w:t>
      </w:r>
      <w:r w:rsidR="00436C1A" w:rsidRPr="00BD4B05">
        <w:rPr>
          <w:rFonts w:asciiTheme="minorHAnsi" w:hAnsiTheme="minorHAnsi" w:cs="Arial"/>
          <w:sz w:val="24"/>
          <w:szCs w:val="24"/>
        </w:rPr>
        <w:t>detail</w:t>
      </w:r>
      <w:r w:rsidR="008203C2" w:rsidRPr="00BD4B05">
        <w:rPr>
          <w:rFonts w:asciiTheme="minorHAnsi" w:hAnsiTheme="minorHAnsi" w:cs="Arial"/>
          <w:sz w:val="24"/>
          <w:szCs w:val="24"/>
        </w:rPr>
        <w:t xml:space="preserve"> and </w:t>
      </w:r>
      <w:r w:rsidR="009A6520" w:rsidRPr="00BD4B05">
        <w:rPr>
          <w:rFonts w:asciiTheme="minorHAnsi" w:hAnsiTheme="minorHAnsi" w:cs="Arial"/>
          <w:sz w:val="24"/>
          <w:szCs w:val="24"/>
        </w:rPr>
        <w:t>certainty around the period to 2031/36</w:t>
      </w:r>
      <w:r w:rsidR="008203C2" w:rsidRPr="00BD4B05">
        <w:rPr>
          <w:rFonts w:asciiTheme="minorHAnsi" w:hAnsiTheme="minorHAnsi" w:cs="Arial"/>
          <w:sz w:val="24"/>
          <w:szCs w:val="24"/>
        </w:rPr>
        <w:t xml:space="preserve"> as plans and strategies are well advanced.</w:t>
      </w:r>
    </w:p>
    <w:p w14:paraId="17C3507C" w14:textId="77777777" w:rsidR="008203C2" w:rsidRPr="00BD4B05" w:rsidRDefault="008203C2" w:rsidP="00BD4B05">
      <w:pPr>
        <w:pStyle w:val="ListParagraph"/>
        <w:spacing w:after="0" w:line="240" w:lineRule="auto"/>
        <w:rPr>
          <w:rFonts w:cs="Arial"/>
          <w:sz w:val="24"/>
          <w:szCs w:val="24"/>
        </w:rPr>
      </w:pPr>
    </w:p>
    <w:p w14:paraId="5D621B6F" w14:textId="151F1682" w:rsidR="008203C2" w:rsidRDefault="008203C2" w:rsidP="0096575A">
      <w:pPr>
        <w:pStyle w:val="NoSpacing"/>
        <w:numPr>
          <w:ilvl w:val="1"/>
          <w:numId w:val="29"/>
        </w:numPr>
        <w:ind w:left="709" w:hanging="709"/>
        <w:rPr>
          <w:rFonts w:asciiTheme="minorHAnsi" w:hAnsiTheme="minorHAnsi" w:cs="Arial"/>
          <w:sz w:val="24"/>
          <w:szCs w:val="24"/>
        </w:rPr>
      </w:pPr>
      <w:r w:rsidRPr="00BD4B05">
        <w:rPr>
          <w:rFonts w:asciiTheme="minorHAnsi" w:hAnsiTheme="minorHAnsi" w:cs="Arial"/>
          <w:sz w:val="24"/>
          <w:szCs w:val="24"/>
        </w:rPr>
        <w:t xml:space="preserve">The next two phases of the JSSP 2030-2040 and 2040-50 will be based on a new evidence base produced </w:t>
      </w:r>
      <w:r w:rsidR="00436C1A" w:rsidRPr="00BD4B05">
        <w:rPr>
          <w:rFonts w:asciiTheme="minorHAnsi" w:hAnsiTheme="minorHAnsi" w:cs="Arial"/>
          <w:sz w:val="24"/>
          <w:szCs w:val="24"/>
        </w:rPr>
        <w:t xml:space="preserve">specifically </w:t>
      </w:r>
      <w:r w:rsidRPr="00BD4B05">
        <w:rPr>
          <w:rFonts w:asciiTheme="minorHAnsi" w:hAnsiTheme="minorHAnsi" w:cs="Arial"/>
          <w:sz w:val="24"/>
          <w:szCs w:val="24"/>
        </w:rPr>
        <w:t>for th</w:t>
      </w:r>
      <w:r w:rsidR="00436C1A" w:rsidRPr="00BD4B05">
        <w:rPr>
          <w:rFonts w:asciiTheme="minorHAnsi" w:hAnsiTheme="minorHAnsi" w:cs="Arial"/>
          <w:sz w:val="24"/>
          <w:szCs w:val="24"/>
        </w:rPr>
        <w:t xml:space="preserve">e JSSP.  </w:t>
      </w:r>
      <w:r w:rsidRPr="00BD4B05">
        <w:rPr>
          <w:rFonts w:asciiTheme="minorHAnsi" w:hAnsiTheme="minorHAnsi" w:cs="Arial"/>
          <w:sz w:val="24"/>
          <w:szCs w:val="24"/>
        </w:rPr>
        <w:t xml:space="preserve">The level of certainty around </w:t>
      </w:r>
      <w:r w:rsidR="00436C1A" w:rsidRPr="00BD4B05">
        <w:rPr>
          <w:rFonts w:asciiTheme="minorHAnsi" w:hAnsiTheme="minorHAnsi" w:cs="Arial"/>
          <w:sz w:val="24"/>
          <w:szCs w:val="24"/>
        </w:rPr>
        <w:t xml:space="preserve">any </w:t>
      </w:r>
      <w:r w:rsidRPr="00BD4B05">
        <w:rPr>
          <w:rFonts w:asciiTheme="minorHAnsi" w:hAnsiTheme="minorHAnsi" w:cs="Arial"/>
          <w:sz w:val="24"/>
          <w:szCs w:val="24"/>
        </w:rPr>
        <w:t>forecasting will vary from topic to topic</w:t>
      </w:r>
      <w:r w:rsidR="00436C1A" w:rsidRPr="00BD4B05">
        <w:rPr>
          <w:rFonts w:asciiTheme="minorHAnsi" w:hAnsiTheme="minorHAnsi" w:cs="Arial"/>
          <w:sz w:val="24"/>
          <w:szCs w:val="24"/>
        </w:rPr>
        <w:t>,</w:t>
      </w:r>
      <w:r w:rsidRPr="00BD4B05">
        <w:rPr>
          <w:rFonts w:asciiTheme="minorHAnsi" w:hAnsiTheme="minorHAnsi" w:cs="Arial"/>
          <w:sz w:val="24"/>
          <w:szCs w:val="24"/>
        </w:rPr>
        <w:t xml:space="preserve"> but in general it is considered it will be possible to have a good level of </w:t>
      </w:r>
      <w:r w:rsidR="00436C1A" w:rsidRPr="00BD4B05">
        <w:rPr>
          <w:rFonts w:asciiTheme="minorHAnsi" w:hAnsiTheme="minorHAnsi" w:cs="Arial"/>
          <w:sz w:val="24"/>
          <w:szCs w:val="24"/>
        </w:rPr>
        <w:t>certainty in data for the</w:t>
      </w:r>
      <w:r w:rsidRPr="00BD4B05">
        <w:rPr>
          <w:rFonts w:asciiTheme="minorHAnsi" w:hAnsiTheme="minorHAnsi" w:cs="Arial"/>
          <w:sz w:val="24"/>
          <w:szCs w:val="24"/>
        </w:rPr>
        <w:t xml:space="preserve"> period 2030-2040 </w:t>
      </w:r>
      <w:r w:rsidR="00436C1A" w:rsidRPr="00BD4B05">
        <w:rPr>
          <w:rFonts w:asciiTheme="minorHAnsi" w:hAnsiTheme="minorHAnsi" w:cs="Arial"/>
          <w:sz w:val="24"/>
          <w:szCs w:val="24"/>
        </w:rPr>
        <w:t>even if the level of confidence in the assessments for the period 2040-2050 is less certain.  It is nonetheless vital to address the latter part of the period as a core part of the plan; it is this long-term vision where the JSSP adds real value to the traditional approach of plan making.</w:t>
      </w:r>
      <w:r w:rsidR="009A5662" w:rsidRPr="00BD4B05">
        <w:rPr>
          <w:rFonts w:asciiTheme="minorHAnsi" w:hAnsiTheme="minorHAnsi" w:cs="Arial"/>
          <w:sz w:val="24"/>
          <w:szCs w:val="24"/>
        </w:rPr>
        <w:t xml:space="preserve">  This longer timeframe also offers the opportunity to take account of and harness the benefits that will come with long term infrastructure investment such as the Oxford-Cambridge Expressway.</w:t>
      </w:r>
    </w:p>
    <w:p w14:paraId="745BF34B" w14:textId="77777777" w:rsidR="00BD4B05" w:rsidRDefault="00BD4B05" w:rsidP="00BD4B05">
      <w:pPr>
        <w:pStyle w:val="ListParagraph"/>
        <w:rPr>
          <w:rFonts w:cs="Arial"/>
          <w:sz w:val="24"/>
          <w:szCs w:val="24"/>
        </w:rPr>
      </w:pPr>
    </w:p>
    <w:p w14:paraId="78D3E743" w14:textId="77777777" w:rsidR="00BD4B05" w:rsidRPr="00BD4B05" w:rsidRDefault="00BD4B05" w:rsidP="00BD4B05">
      <w:pPr>
        <w:pStyle w:val="NoSpacing"/>
        <w:rPr>
          <w:rFonts w:asciiTheme="minorHAnsi" w:hAnsiTheme="minorHAnsi" w:cs="Arial"/>
          <w:sz w:val="24"/>
          <w:szCs w:val="24"/>
        </w:rPr>
      </w:pPr>
    </w:p>
    <w:p w14:paraId="4805EA49" w14:textId="20E8F04F" w:rsidR="00BD4B05" w:rsidRPr="0096575A" w:rsidRDefault="00BD4B05" w:rsidP="00DC3C1F">
      <w:pPr>
        <w:pStyle w:val="ListParagraph"/>
        <w:numPr>
          <w:ilvl w:val="0"/>
          <w:numId w:val="3"/>
        </w:numPr>
        <w:spacing w:after="0" w:line="240" w:lineRule="auto"/>
        <w:rPr>
          <w:rFonts w:cs="Arial"/>
          <w:b/>
          <w:sz w:val="28"/>
          <w:szCs w:val="28"/>
        </w:rPr>
      </w:pPr>
      <w:r w:rsidRPr="0096575A">
        <w:rPr>
          <w:rFonts w:cs="Arial"/>
          <w:b/>
          <w:sz w:val="28"/>
          <w:szCs w:val="28"/>
        </w:rPr>
        <w:t>Timetable, key milestones and procedures</w:t>
      </w:r>
    </w:p>
    <w:p w14:paraId="5F10C1D5" w14:textId="77777777" w:rsidR="0096575A" w:rsidRPr="0096575A" w:rsidRDefault="0096575A" w:rsidP="0096575A">
      <w:pPr>
        <w:pStyle w:val="ListParagraph"/>
        <w:spacing w:after="0" w:line="240" w:lineRule="auto"/>
        <w:rPr>
          <w:rFonts w:cs="Arial"/>
          <w:b/>
          <w:sz w:val="28"/>
          <w:szCs w:val="28"/>
        </w:rPr>
      </w:pPr>
    </w:p>
    <w:p w14:paraId="25F9DF2B" w14:textId="51DC5199" w:rsidR="00BD4B05" w:rsidRPr="00BD4B05" w:rsidRDefault="0096575A" w:rsidP="00BD4B05">
      <w:pPr>
        <w:spacing w:after="0" w:line="240" w:lineRule="auto"/>
        <w:ind w:left="720" w:hanging="720"/>
        <w:contextualSpacing/>
        <w:rPr>
          <w:rFonts w:cs="Arial"/>
          <w:sz w:val="24"/>
          <w:szCs w:val="24"/>
        </w:rPr>
      </w:pPr>
      <w:r>
        <w:rPr>
          <w:rFonts w:cs="Arial"/>
          <w:sz w:val="24"/>
          <w:szCs w:val="24"/>
        </w:rPr>
        <w:t>5.</w:t>
      </w:r>
      <w:r w:rsidR="00BD4B05" w:rsidRPr="00BD4B05">
        <w:rPr>
          <w:rFonts w:cs="Arial"/>
          <w:sz w:val="24"/>
          <w:szCs w:val="24"/>
        </w:rPr>
        <w:t>1</w:t>
      </w:r>
      <w:r w:rsidR="00BD4B05" w:rsidRPr="00BD4B05">
        <w:rPr>
          <w:rFonts w:cs="Arial"/>
          <w:sz w:val="24"/>
          <w:szCs w:val="24"/>
        </w:rPr>
        <w:tab/>
        <w:t>The Oxfordshire Housing and Growth Deal commits the parties of the JSSP to a high level timetable for its production.  The deal milestones for the JSSP are as follows:</w:t>
      </w:r>
    </w:p>
    <w:p w14:paraId="7DF336A1" w14:textId="77777777" w:rsidR="00BD4B05" w:rsidRPr="00BD4B05" w:rsidRDefault="00BD4B05" w:rsidP="00BD4B05">
      <w:pPr>
        <w:pStyle w:val="ListParagraph"/>
        <w:numPr>
          <w:ilvl w:val="0"/>
          <w:numId w:val="13"/>
        </w:numPr>
        <w:spacing w:after="0" w:line="240" w:lineRule="auto"/>
        <w:ind w:firstLine="414"/>
        <w:rPr>
          <w:rFonts w:cs="Arial"/>
          <w:sz w:val="24"/>
          <w:szCs w:val="24"/>
        </w:rPr>
      </w:pPr>
      <w:r w:rsidRPr="00BD4B05">
        <w:rPr>
          <w:rFonts w:cs="Arial"/>
          <w:sz w:val="24"/>
          <w:szCs w:val="24"/>
        </w:rPr>
        <w:t>Joint Project Board established under Section 28 – July 2018</w:t>
      </w:r>
    </w:p>
    <w:p w14:paraId="7683BFA9" w14:textId="30ECC893" w:rsidR="00BD4B05" w:rsidRPr="00BD4B05" w:rsidRDefault="00BD4B05" w:rsidP="00BD4B05">
      <w:pPr>
        <w:pStyle w:val="ListParagraph"/>
        <w:numPr>
          <w:ilvl w:val="0"/>
          <w:numId w:val="13"/>
        </w:numPr>
        <w:spacing w:after="0" w:line="240" w:lineRule="auto"/>
        <w:ind w:firstLine="414"/>
        <w:rPr>
          <w:rFonts w:cs="Arial"/>
          <w:sz w:val="24"/>
          <w:szCs w:val="24"/>
        </w:rPr>
      </w:pPr>
      <w:r w:rsidRPr="00BD4B05">
        <w:rPr>
          <w:rFonts w:cs="Arial"/>
          <w:sz w:val="24"/>
          <w:szCs w:val="24"/>
        </w:rPr>
        <w:t>Draft JSSP published for formal consultation</w:t>
      </w:r>
      <w:r w:rsidR="00F92ED1">
        <w:rPr>
          <w:rFonts w:cs="Arial"/>
          <w:sz w:val="24"/>
          <w:szCs w:val="24"/>
        </w:rPr>
        <w:t xml:space="preserve"> (Reg. 19) – 31</w:t>
      </w:r>
      <w:r w:rsidR="00F92ED1" w:rsidRPr="00F92ED1">
        <w:rPr>
          <w:rFonts w:cs="Arial"/>
          <w:sz w:val="24"/>
          <w:szCs w:val="24"/>
          <w:vertAlign w:val="superscript"/>
        </w:rPr>
        <w:t>st</w:t>
      </w:r>
      <w:r w:rsidR="00F92ED1">
        <w:rPr>
          <w:rFonts w:cs="Arial"/>
          <w:sz w:val="24"/>
          <w:szCs w:val="24"/>
        </w:rPr>
        <w:t xml:space="preserve"> </w:t>
      </w:r>
      <w:r w:rsidRPr="00BD4B05">
        <w:rPr>
          <w:rFonts w:cs="Arial"/>
          <w:sz w:val="24"/>
          <w:szCs w:val="24"/>
        </w:rPr>
        <w:t xml:space="preserve">October 2019 </w:t>
      </w:r>
    </w:p>
    <w:p w14:paraId="375CBC4B" w14:textId="77777777" w:rsidR="00BD4B05" w:rsidRPr="00BD4B05" w:rsidRDefault="00BD4B05" w:rsidP="00BD4B05">
      <w:pPr>
        <w:pStyle w:val="ListParagraph"/>
        <w:numPr>
          <w:ilvl w:val="0"/>
          <w:numId w:val="13"/>
        </w:numPr>
        <w:spacing w:after="0" w:line="240" w:lineRule="auto"/>
        <w:ind w:firstLine="414"/>
        <w:rPr>
          <w:rFonts w:cs="Arial"/>
          <w:sz w:val="24"/>
          <w:szCs w:val="24"/>
        </w:rPr>
      </w:pPr>
      <w:r w:rsidRPr="00BD4B05">
        <w:rPr>
          <w:rFonts w:cs="Arial"/>
          <w:sz w:val="24"/>
          <w:szCs w:val="24"/>
        </w:rPr>
        <w:t>Submission of JSSP – 31</w:t>
      </w:r>
      <w:r w:rsidRPr="00BD4B05">
        <w:rPr>
          <w:rFonts w:cs="Arial"/>
          <w:sz w:val="24"/>
          <w:szCs w:val="24"/>
          <w:vertAlign w:val="superscript"/>
        </w:rPr>
        <w:t>st</w:t>
      </w:r>
      <w:r w:rsidRPr="00BD4B05">
        <w:rPr>
          <w:rFonts w:cs="Arial"/>
          <w:sz w:val="24"/>
          <w:szCs w:val="24"/>
        </w:rPr>
        <w:t xml:space="preserve"> March 2020</w:t>
      </w:r>
    </w:p>
    <w:p w14:paraId="7BB0537F" w14:textId="77777777" w:rsidR="00BD4B05" w:rsidRDefault="00BD4B05" w:rsidP="00BD4B05">
      <w:pPr>
        <w:pStyle w:val="ListParagraph"/>
        <w:numPr>
          <w:ilvl w:val="0"/>
          <w:numId w:val="13"/>
        </w:numPr>
        <w:spacing w:after="0" w:line="240" w:lineRule="auto"/>
        <w:ind w:firstLine="414"/>
        <w:rPr>
          <w:rFonts w:cs="Arial"/>
          <w:sz w:val="24"/>
          <w:szCs w:val="24"/>
        </w:rPr>
      </w:pPr>
      <w:r w:rsidRPr="00BD4B05">
        <w:rPr>
          <w:rFonts w:cs="Arial"/>
          <w:sz w:val="24"/>
          <w:szCs w:val="24"/>
        </w:rPr>
        <w:t>JSSP Adoption (subject to examination) – 31</w:t>
      </w:r>
      <w:r w:rsidRPr="00BD4B05">
        <w:rPr>
          <w:rFonts w:cs="Arial"/>
          <w:sz w:val="24"/>
          <w:szCs w:val="24"/>
          <w:vertAlign w:val="superscript"/>
        </w:rPr>
        <w:t>st</w:t>
      </w:r>
      <w:r w:rsidRPr="00BD4B05">
        <w:rPr>
          <w:rFonts w:cs="Arial"/>
          <w:sz w:val="24"/>
          <w:szCs w:val="24"/>
        </w:rPr>
        <w:t xml:space="preserve"> March 2021</w:t>
      </w:r>
    </w:p>
    <w:p w14:paraId="0C332CDB" w14:textId="77777777" w:rsidR="0096575A" w:rsidRPr="00BD4B05" w:rsidRDefault="0096575A" w:rsidP="0096575A">
      <w:pPr>
        <w:pStyle w:val="ListParagraph"/>
        <w:spacing w:after="0" w:line="240" w:lineRule="auto"/>
        <w:ind w:left="1134"/>
        <w:rPr>
          <w:rFonts w:cs="Arial"/>
          <w:sz w:val="24"/>
          <w:szCs w:val="24"/>
        </w:rPr>
      </w:pPr>
    </w:p>
    <w:p w14:paraId="36802F91" w14:textId="3A26123F" w:rsidR="00BD4B05" w:rsidRPr="00BD4B05" w:rsidRDefault="0096575A" w:rsidP="00BD4B05">
      <w:pPr>
        <w:spacing w:after="0" w:line="240" w:lineRule="auto"/>
        <w:ind w:left="720" w:hanging="720"/>
        <w:contextualSpacing/>
        <w:rPr>
          <w:rFonts w:cs="Arial"/>
          <w:sz w:val="24"/>
          <w:szCs w:val="24"/>
        </w:rPr>
      </w:pPr>
      <w:r>
        <w:rPr>
          <w:rFonts w:cs="Arial"/>
          <w:sz w:val="24"/>
          <w:szCs w:val="24"/>
        </w:rPr>
        <w:t>5</w:t>
      </w:r>
      <w:r w:rsidR="00BD4B05" w:rsidRPr="00BD4B05">
        <w:rPr>
          <w:rFonts w:cs="Arial"/>
          <w:sz w:val="24"/>
          <w:szCs w:val="24"/>
        </w:rPr>
        <w:t>.2</w:t>
      </w:r>
      <w:r w:rsidR="00BD4B05" w:rsidRPr="00BD4B05">
        <w:rPr>
          <w:rFonts w:cs="Arial"/>
          <w:sz w:val="24"/>
          <w:szCs w:val="24"/>
        </w:rPr>
        <w:tab/>
        <w:t xml:space="preserve">The procedures for developing a statutory development plan document are described in regulations.  There are therefore several key interim milestones to build into this timetable.  </w:t>
      </w:r>
      <w:proofErr w:type="gramStart"/>
      <w:r w:rsidR="00BD4B05" w:rsidRPr="00BD4B05">
        <w:rPr>
          <w:rFonts w:cs="Arial"/>
          <w:sz w:val="24"/>
          <w:szCs w:val="24"/>
        </w:rPr>
        <w:t>This results</w:t>
      </w:r>
      <w:proofErr w:type="gramEnd"/>
      <w:r w:rsidR="00BD4B05" w:rsidRPr="00BD4B05">
        <w:rPr>
          <w:rFonts w:cs="Arial"/>
          <w:sz w:val="24"/>
          <w:szCs w:val="24"/>
        </w:rPr>
        <w:t xml:space="preserve"> in a more detailed timetable for production of the JSSP which can summarised as follows:</w:t>
      </w:r>
    </w:p>
    <w:p w14:paraId="6EAD8E09" w14:textId="00463F23" w:rsidR="00BD4B05" w:rsidRPr="00BD4B05" w:rsidRDefault="00BD4B05" w:rsidP="00BD4B05">
      <w:pPr>
        <w:pStyle w:val="ListParagraph"/>
        <w:numPr>
          <w:ilvl w:val="0"/>
          <w:numId w:val="13"/>
        </w:numPr>
        <w:tabs>
          <w:tab w:val="left" w:pos="4338"/>
        </w:tabs>
        <w:spacing w:after="0" w:line="240" w:lineRule="auto"/>
        <w:ind w:left="1418" w:hanging="284"/>
        <w:rPr>
          <w:rFonts w:cs="Arial"/>
          <w:sz w:val="24"/>
          <w:szCs w:val="24"/>
        </w:rPr>
      </w:pPr>
      <w:r w:rsidRPr="00BD4B05">
        <w:rPr>
          <w:rFonts w:cs="Arial"/>
          <w:sz w:val="24"/>
          <w:szCs w:val="24"/>
        </w:rPr>
        <w:t xml:space="preserve">Early Stakeholder Engagement </w:t>
      </w:r>
      <w:r w:rsidR="00F92ED1">
        <w:rPr>
          <w:rFonts w:cs="Arial"/>
          <w:sz w:val="24"/>
          <w:szCs w:val="24"/>
        </w:rPr>
        <w:t>–October</w:t>
      </w:r>
      <w:r w:rsidRPr="00BD4B05">
        <w:rPr>
          <w:rFonts w:cs="Arial"/>
          <w:sz w:val="24"/>
          <w:szCs w:val="24"/>
        </w:rPr>
        <w:t xml:space="preserve"> 2018 </w:t>
      </w:r>
    </w:p>
    <w:p w14:paraId="132EF099" w14:textId="77777777" w:rsidR="00BD4B05" w:rsidRPr="00BD4B05" w:rsidRDefault="00BD4B05" w:rsidP="00BD4B05">
      <w:pPr>
        <w:pStyle w:val="ListParagraph"/>
        <w:numPr>
          <w:ilvl w:val="0"/>
          <w:numId w:val="13"/>
        </w:numPr>
        <w:tabs>
          <w:tab w:val="left" w:pos="4338"/>
        </w:tabs>
        <w:spacing w:after="0" w:line="240" w:lineRule="auto"/>
        <w:ind w:left="1418" w:hanging="284"/>
        <w:rPr>
          <w:rFonts w:cs="Arial"/>
          <w:sz w:val="24"/>
          <w:szCs w:val="24"/>
        </w:rPr>
      </w:pPr>
      <w:r w:rsidRPr="00BD4B05">
        <w:rPr>
          <w:rFonts w:cs="Arial"/>
          <w:sz w:val="24"/>
          <w:szCs w:val="24"/>
        </w:rPr>
        <w:t>Consultation on Preferred Strategy Options (Reg. 18) - February / March 2019</w:t>
      </w:r>
    </w:p>
    <w:p w14:paraId="0AD0E4D8" w14:textId="77777777" w:rsidR="00BD4B05" w:rsidRPr="00BD4B05" w:rsidRDefault="00BD4B05" w:rsidP="00BD4B05">
      <w:pPr>
        <w:pStyle w:val="ListParagraph"/>
        <w:numPr>
          <w:ilvl w:val="0"/>
          <w:numId w:val="13"/>
        </w:numPr>
        <w:tabs>
          <w:tab w:val="left" w:pos="4338"/>
        </w:tabs>
        <w:spacing w:after="0" w:line="240" w:lineRule="auto"/>
        <w:ind w:left="1418" w:hanging="284"/>
        <w:rPr>
          <w:rFonts w:cs="Arial"/>
          <w:b/>
          <w:sz w:val="24"/>
          <w:szCs w:val="24"/>
        </w:rPr>
      </w:pPr>
      <w:r w:rsidRPr="00BD4B05">
        <w:rPr>
          <w:rFonts w:cs="Arial"/>
          <w:b/>
          <w:sz w:val="24"/>
          <w:szCs w:val="24"/>
        </w:rPr>
        <w:t>Consultation on Proposed Submission Draft Plan (Reg. 19) - October / November 2019</w:t>
      </w:r>
    </w:p>
    <w:p w14:paraId="0AE7DBFC" w14:textId="3A420BDA" w:rsidR="00BD4B05" w:rsidRPr="00BD4B05" w:rsidRDefault="00BD4B05" w:rsidP="00BD4B05">
      <w:pPr>
        <w:pStyle w:val="ListParagraph"/>
        <w:numPr>
          <w:ilvl w:val="0"/>
          <w:numId w:val="13"/>
        </w:numPr>
        <w:tabs>
          <w:tab w:val="left" w:pos="4338"/>
        </w:tabs>
        <w:spacing w:after="0" w:line="240" w:lineRule="auto"/>
        <w:ind w:left="1418" w:hanging="284"/>
        <w:rPr>
          <w:rFonts w:cs="Arial"/>
          <w:b/>
          <w:sz w:val="24"/>
          <w:szCs w:val="24"/>
        </w:rPr>
      </w:pPr>
      <w:r w:rsidRPr="00BD4B05">
        <w:rPr>
          <w:rFonts w:cs="Arial"/>
          <w:b/>
          <w:sz w:val="24"/>
          <w:szCs w:val="24"/>
        </w:rPr>
        <w:t>Submission to the S</w:t>
      </w:r>
      <w:r w:rsidR="00F92ED1">
        <w:rPr>
          <w:rFonts w:cs="Arial"/>
          <w:b/>
          <w:sz w:val="24"/>
          <w:szCs w:val="24"/>
        </w:rPr>
        <w:t xml:space="preserve">ecretary </w:t>
      </w:r>
      <w:r w:rsidRPr="00BD4B05">
        <w:rPr>
          <w:rFonts w:cs="Arial"/>
          <w:b/>
          <w:sz w:val="24"/>
          <w:szCs w:val="24"/>
        </w:rPr>
        <w:t>o</w:t>
      </w:r>
      <w:r w:rsidR="00F92ED1">
        <w:rPr>
          <w:rFonts w:cs="Arial"/>
          <w:b/>
          <w:sz w:val="24"/>
          <w:szCs w:val="24"/>
        </w:rPr>
        <w:t xml:space="preserve">f </w:t>
      </w:r>
      <w:r w:rsidRPr="00BD4B05">
        <w:rPr>
          <w:rFonts w:cs="Arial"/>
          <w:b/>
          <w:sz w:val="24"/>
          <w:szCs w:val="24"/>
        </w:rPr>
        <w:t>S</w:t>
      </w:r>
      <w:r w:rsidR="00F92ED1">
        <w:rPr>
          <w:rFonts w:cs="Arial"/>
          <w:b/>
          <w:sz w:val="24"/>
          <w:szCs w:val="24"/>
        </w:rPr>
        <w:t>tate</w:t>
      </w:r>
      <w:r w:rsidRPr="00BD4B05">
        <w:rPr>
          <w:rFonts w:cs="Arial"/>
          <w:b/>
          <w:sz w:val="24"/>
          <w:szCs w:val="24"/>
        </w:rPr>
        <w:t xml:space="preserve"> for examination - March 2020</w:t>
      </w:r>
    </w:p>
    <w:p w14:paraId="7BEEF7C8" w14:textId="77777777" w:rsidR="00BD4B05" w:rsidRPr="00BD4B05" w:rsidRDefault="00BD4B05" w:rsidP="00BD4B05">
      <w:pPr>
        <w:pStyle w:val="ListParagraph"/>
        <w:numPr>
          <w:ilvl w:val="0"/>
          <w:numId w:val="13"/>
        </w:numPr>
        <w:tabs>
          <w:tab w:val="left" w:pos="4338"/>
        </w:tabs>
        <w:spacing w:after="0" w:line="240" w:lineRule="auto"/>
        <w:ind w:left="1418" w:hanging="284"/>
        <w:rPr>
          <w:rFonts w:cs="Arial"/>
          <w:sz w:val="24"/>
          <w:szCs w:val="24"/>
        </w:rPr>
      </w:pPr>
      <w:r w:rsidRPr="00BD4B05">
        <w:rPr>
          <w:rFonts w:cs="Arial"/>
          <w:sz w:val="24"/>
          <w:szCs w:val="24"/>
        </w:rPr>
        <w:t>Examination - Expected September 2020 TBC</w:t>
      </w:r>
    </w:p>
    <w:p w14:paraId="19A4BE6D" w14:textId="12CD7C8B" w:rsidR="00BD4B05" w:rsidRPr="00BD4B05" w:rsidRDefault="00BD4B05" w:rsidP="00BD4B05">
      <w:pPr>
        <w:pStyle w:val="ListParagraph"/>
        <w:numPr>
          <w:ilvl w:val="0"/>
          <w:numId w:val="13"/>
        </w:numPr>
        <w:tabs>
          <w:tab w:val="left" w:pos="4338"/>
        </w:tabs>
        <w:spacing w:after="0" w:line="240" w:lineRule="auto"/>
        <w:ind w:left="1418" w:hanging="284"/>
        <w:rPr>
          <w:rFonts w:cs="Arial"/>
          <w:sz w:val="24"/>
          <w:szCs w:val="24"/>
        </w:rPr>
      </w:pPr>
      <w:r w:rsidRPr="00BD4B05">
        <w:rPr>
          <w:rFonts w:cs="Arial"/>
          <w:sz w:val="24"/>
          <w:szCs w:val="24"/>
        </w:rPr>
        <w:t>Receipt and Publication of Inspector’s Report</w:t>
      </w:r>
      <w:r w:rsidRPr="00BD4B05">
        <w:rPr>
          <w:rFonts w:cs="Arial"/>
          <w:b/>
          <w:sz w:val="24"/>
          <w:szCs w:val="24"/>
        </w:rPr>
        <w:t xml:space="preserve"> - </w:t>
      </w:r>
      <w:r w:rsidRPr="00BD4B05">
        <w:rPr>
          <w:rFonts w:cs="Arial"/>
          <w:sz w:val="24"/>
          <w:szCs w:val="24"/>
        </w:rPr>
        <w:t>December 2020</w:t>
      </w:r>
      <w:r w:rsidR="00F92ED1">
        <w:rPr>
          <w:rFonts w:cs="Arial"/>
          <w:sz w:val="24"/>
          <w:szCs w:val="24"/>
        </w:rPr>
        <w:t xml:space="preserve"> TBC</w:t>
      </w:r>
    </w:p>
    <w:p w14:paraId="602A1E5B" w14:textId="702FABDF" w:rsidR="00BD4B05" w:rsidRPr="00BD4B05" w:rsidRDefault="00BD4B05" w:rsidP="00BD4B05">
      <w:pPr>
        <w:pStyle w:val="ListParagraph"/>
        <w:numPr>
          <w:ilvl w:val="0"/>
          <w:numId w:val="13"/>
        </w:numPr>
        <w:tabs>
          <w:tab w:val="left" w:pos="4338"/>
        </w:tabs>
        <w:spacing w:after="0" w:line="240" w:lineRule="auto"/>
        <w:ind w:left="1418" w:hanging="284"/>
        <w:rPr>
          <w:rFonts w:cs="Arial"/>
          <w:b/>
          <w:sz w:val="24"/>
          <w:szCs w:val="24"/>
        </w:rPr>
      </w:pPr>
      <w:r w:rsidRPr="00BD4B05">
        <w:rPr>
          <w:rFonts w:cs="Arial"/>
          <w:b/>
          <w:sz w:val="24"/>
          <w:szCs w:val="24"/>
        </w:rPr>
        <w:t>Adoption - March 2021 (subject to examination)</w:t>
      </w:r>
      <w:r w:rsidR="00F92ED1">
        <w:rPr>
          <w:rFonts w:cs="Arial"/>
          <w:b/>
          <w:sz w:val="24"/>
          <w:szCs w:val="24"/>
        </w:rPr>
        <w:t xml:space="preserve"> TBC</w:t>
      </w:r>
    </w:p>
    <w:p w14:paraId="4ADB8331" w14:textId="77777777" w:rsidR="00BD4B05" w:rsidRPr="00BD4B05" w:rsidRDefault="00BD4B05" w:rsidP="00BD4B05">
      <w:pPr>
        <w:tabs>
          <w:tab w:val="left" w:pos="4338"/>
        </w:tabs>
        <w:spacing w:after="0" w:line="240" w:lineRule="auto"/>
        <w:rPr>
          <w:rFonts w:cs="Arial"/>
          <w:sz w:val="24"/>
          <w:szCs w:val="24"/>
        </w:rPr>
      </w:pPr>
    </w:p>
    <w:p w14:paraId="6244CB7C" w14:textId="764496AC" w:rsidR="00BD4B05" w:rsidRPr="00BD4B05" w:rsidRDefault="0096575A" w:rsidP="00BD4B05">
      <w:pPr>
        <w:tabs>
          <w:tab w:val="left" w:pos="709"/>
        </w:tabs>
        <w:spacing w:after="0" w:line="240" w:lineRule="auto"/>
        <w:ind w:left="709" w:hanging="709"/>
        <w:rPr>
          <w:rFonts w:cs="Arial"/>
          <w:sz w:val="24"/>
          <w:szCs w:val="24"/>
        </w:rPr>
      </w:pPr>
      <w:r>
        <w:rPr>
          <w:rFonts w:cs="Arial"/>
          <w:sz w:val="24"/>
          <w:szCs w:val="24"/>
        </w:rPr>
        <w:t>5</w:t>
      </w:r>
      <w:r w:rsidR="00BD4B05" w:rsidRPr="00BD4B05">
        <w:rPr>
          <w:rFonts w:cs="Arial"/>
          <w:sz w:val="24"/>
          <w:szCs w:val="24"/>
        </w:rPr>
        <w:t xml:space="preserve">.3 </w:t>
      </w:r>
      <w:r w:rsidR="00BD4B05" w:rsidRPr="00BD4B05">
        <w:rPr>
          <w:rFonts w:cs="Arial"/>
          <w:sz w:val="24"/>
          <w:szCs w:val="24"/>
        </w:rPr>
        <w:tab/>
        <w:t>It is important to recognise that once the JSSP has been submitted to the Secretary of State (Planning Inspectorate), the responsibility for the timetable of the examination is no longer under the control of the plan makers but determined by the appointed Inspector.  As such the later milestones are estimations based on experience of these processes and are not fixed through the Growth Deal agreement.</w:t>
      </w:r>
    </w:p>
    <w:p w14:paraId="043F4857" w14:textId="77777777" w:rsidR="00BD4B05" w:rsidRPr="00BD4B05" w:rsidRDefault="00BD4B05" w:rsidP="00BD4B05">
      <w:pPr>
        <w:spacing w:after="0" w:line="240" w:lineRule="auto"/>
        <w:ind w:left="720" w:hanging="720"/>
        <w:contextualSpacing/>
        <w:rPr>
          <w:rFonts w:cs="Arial"/>
          <w:sz w:val="24"/>
          <w:szCs w:val="24"/>
        </w:rPr>
      </w:pPr>
    </w:p>
    <w:p w14:paraId="0AC6E17D" w14:textId="229D813C" w:rsidR="00BD4B05" w:rsidRPr="00BD4B05" w:rsidRDefault="0096575A" w:rsidP="00BD4B05">
      <w:pPr>
        <w:spacing w:after="0" w:line="240" w:lineRule="auto"/>
        <w:ind w:left="720" w:hanging="720"/>
        <w:contextualSpacing/>
        <w:rPr>
          <w:rFonts w:cs="Arial"/>
          <w:sz w:val="24"/>
          <w:szCs w:val="24"/>
        </w:rPr>
      </w:pPr>
      <w:r>
        <w:rPr>
          <w:rFonts w:cs="Arial"/>
          <w:sz w:val="24"/>
          <w:szCs w:val="24"/>
        </w:rPr>
        <w:t>5</w:t>
      </w:r>
      <w:r w:rsidR="00BD4B05" w:rsidRPr="00BD4B05">
        <w:rPr>
          <w:rFonts w:cs="Arial"/>
          <w:sz w:val="24"/>
          <w:szCs w:val="24"/>
        </w:rPr>
        <w:t>.4</w:t>
      </w:r>
      <w:r w:rsidR="00BD4B05" w:rsidRPr="00BD4B05">
        <w:rPr>
          <w:rFonts w:cs="Arial"/>
          <w:sz w:val="24"/>
          <w:szCs w:val="24"/>
        </w:rPr>
        <w:tab/>
        <w:t xml:space="preserve">As required in the regulations, a Local Development Scheme (LDS) has been drawn up to set out and make public the timeline for the production of the JSSP. Each local authority will adopt the JSSP LDS.  This will be adopted in addition to their own LDS which sets out the local plans authorities will be producing. </w:t>
      </w:r>
    </w:p>
    <w:p w14:paraId="0AC52E83" w14:textId="77777777" w:rsidR="00BD4B05" w:rsidRPr="00BD4B05" w:rsidRDefault="00BD4B05" w:rsidP="00BD4B05">
      <w:pPr>
        <w:spacing w:after="0" w:line="240" w:lineRule="auto"/>
        <w:ind w:left="720" w:hanging="720"/>
        <w:contextualSpacing/>
        <w:rPr>
          <w:rFonts w:cs="Arial"/>
          <w:sz w:val="24"/>
          <w:szCs w:val="24"/>
        </w:rPr>
      </w:pPr>
    </w:p>
    <w:p w14:paraId="4996109C" w14:textId="628CDDEA" w:rsidR="00BD4B05" w:rsidRPr="00BD4B05" w:rsidRDefault="0096575A" w:rsidP="00BD4B05">
      <w:pPr>
        <w:spacing w:after="0" w:line="240" w:lineRule="auto"/>
        <w:ind w:left="720" w:hanging="720"/>
        <w:contextualSpacing/>
        <w:rPr>
          <w:rFonts w:cs="Arial"/>
          <w:sz w:val="24"/>
          <w:szCs w:val="24"/>
        </w:rPr>
      </w:pPr>
      <w:r>
        <w:rPr>
          <w:rFonts w:cs="Arial"/>
          <w:sz w:val="24"/>
          <w:szCs w:val="24"/>
        </w:rPr>
        <w:t>5</w:t>
      </w:r>
      <w:r w:rsidR="00BD4B05" w:rsidRPr="00BD4B05">
        <w:rPr>
          <w:rFonts w:cs="Arial"/>
          <w:sz w:val="24"/>
          <w:szCs w:val="24"/>
        </w:rPr>
        <w:t>.5</w:t>
      </w:r>
      <w:r w:rsidR="00BD4B05" w:rsidRPr="00BD4B05">
        <w:rPr>
          <w:rFonts w:cs="Arial"/>
          <w:sz w:val="24"/>
          <w:szCs w:val="24"/>
        </w:rPr>
        <w:tab/>
        <w:t xml:space="preserve">Another requirement of the regulations is the production of a Statement of Community Involvement (SCI) to set out the ways in which the plan making body will involve and consult with the public and stakeholders through the project.  An SCI for the JSSP has been produced and this will also be adopted by each authority and will stand alongside </w:t>
      </w:r>
      <w:proofErr w:type="gramStart"/>
      <w:r w:rsidR="00BD4B05" w:rsidRPr="00BD4B05">
        <w:rPr>
          <w:rFonts w:cs="Arial"/>
          <w:sz w:val="24"/>
          <w:szCs w:val="24"/>
        </w:rPr>
        <w:t>their own</w:t>
      </w:r>
      <w:proofErr w:type="gramEnd"/>
      <w:r w:rsidR="00BD4B05" w:rsidRPr="00BD4B05">
        <w:rPr>
          <w:rFonts w:cs="Arial"/>
          <w:sz w:val="24"/>
          <w:szCs w:val="24"/>
        </w:rPr>
        <w:t xml:space="preserve"> SCIs.</w:t>
      </w:r>
    </w:p>
    <w:p w14:paraId="1D081348" w14:textId="77777777" w:rsidR="00BD4B05" w:rsidRPr="00BD4B05" w:rsidRDefault="00BD4B05" w:rsidP="00BD4B05">
      <w:pPr>
        <w:spacing w:after="0" w:line="240" w:lineRule="auto"/>
        <w:ind w:left="720" w:hanging="720"/>
        <w:contextualSpacing/>
        <w:rPr>
          <w:rFonts w:cs="Arial"/>
          <w:sz w:val="24"/>
          <w:szCs w:val="24"/>
        </w:rPr>
      </w:pPr>
    </w:p>
    <w:p w14:paraId="59D86621" w14:textId="21F0DEB5" w:rsidR="00BD4B05" w:rsidRPr="00BD4B05" w:rsidRDefault="0096575A" w:rsidP="00BD4B05">
      <w:pPr>
        <w:spacing w:after="0" w:line="240" w:lineRule="auto"/>
        <w:ind w:left="720" w:hanging="720"/>
        <w:contextualSpacing/>
        <w:rPr>
          <w:rFonts w:cs="Arial"/>
          <w:sz w:val="24"/>
          <w:szCs w:val="24"/>
        </w:rPr>
      </w:pPr>
      <w:r>
        <w:rPr>
          <w:rFonts w:cs="Arial"/>
          <w:sz w:val="24"/>
          <w:szCs w:val="24"/>
        </w:rPr>
        <w:t>5</w:t>
      </w:r>
      <w:r w:rsidR="00BD4B05" w:rsidRPr="00BD4B05">
        <w:rPr>
          <w:rFonts w:cs="Arial"/>
          <w:sz w:val="24"/>
          <w:szCs w:val="24"/>
        </w:rPr>
        <w:t>.6</w:t>
      </w:r>
      <w:r w:rsidR="00BD4B05" w:rsidRPr="00BD4B05">
        <w:rPr>
          <w:rFonts w:cs="Arial"/>
          <w:sz w:val="24"/>
          <w:szCs w:val="24"/>
        </w:rPr>
        <w:tab/>
        <w:t xml:space="preserve">The decision making bodies for the JSSP production are the five local planning authorities (see section </w:t>
      </w:r>
      <w:r w:rsidR="00DC3C1F">
        <w:rPr>
          <w:rFonts w:cs="Arial"/>
          <w:sz w:val="24"/>
          <w:szCs w:val="24"/>
        </w:rPr>
        <w:t>9</w:t>
      </w:r>
      <w:r w:rsidR="00DC3C1F" w:rsidRPr="00BD4B05">
        <w:rPr>
          <w:rFonts w:cs="Arial"/>
          <w:sz w:val="24"/>
          <w:szCs w:val="24"/>
        </w:rPr>
        <w:t xml:space="preserve"> </w:t>
      </w:r>
      <w:r w:rsidR="00BD4B05" w:rsidRPr="00BD4B05">
        <w:rPr>
          <w:rFonts w:cs="Arial"/>
          <w:sz w:val="24"/>
          <w:szCs w:val="24"/>
        </w:rPr>
        <w:t xml:space="preserve">on governance).  </w:t>
      </w:r>
      <w:r w:rsidR="001A11CB">
        <w:rPr>
          <w:rFonts w:cs="Arial"/>
          <w:sz w:val="24"/>
          <w:szCs w:val="24"/>
        </w:rPr>
        <w:t>The</w:t>
      </w:r>
      <w:r w:rsidR="00BD4B05" w:rsidRPr="00BD4B05">
        <w:rPr>
          <w:rFonts w:cs="Arial"/>
          <w:sz w:val="24"/>
          <w:szCs w:val="24"/>
        </w:rPr>
        <w:t xml:space="preserve"> individual Councils will be asked to formally approve JSSP documents as follows:</w:t>
      </w:r>
    </w:p>
    <w:p w14:paraId="06B59534" w14:textId="3EEF2A52" w:rsidR="00E82995" w:rsidRDefault="00BD4B05" w:rsidP="00BD4B05">
      <w:pPr>
        <w:pStyle w:val="ListParagraph"/>
        <w:numPr>
          <w:ilvl w:val="0"/>
          <w:numId w:val="18"/>
        </w:numPr>
        <w:spacing w:after="0" w:line="240" w:lineRule="auto"/>
        <w:ind w:left="1418" w:hanging="284"/>
        <w:rPr>
          <w:rFonts w:cs="Arial"/>
          <w:sz w:val="24"/>
          <w:szCs w:val="24"/>
        </w:rPr>
      </w:pPr>
      <w:r w:rsidRPr="00BD4B05">
        <w:rPr>
          <w:rFonts w:cs="Arial"/>
          <w:sz w:val="24"/>
          <w:szCs w:val="24"/>
        </w:rPr>
        <w:t xml:space="preserve">Approve LDS </w:t>
      </w:r>
      <w:r w:rsidR="00E82995">
        <w:rPr>
          <w:rFonts w:cs="Arial"/>
          <w:sz w:val="24"/>
          <w:szCs w:val="24"/>
        </w:rPr>
        <w:t>– September 2018</w:t>
      </w:r>
    </w:p>
    <w:p w14:paraId="5DD2E9EF" w14:textId="309C9A0D" w:rsidR="00BD4B05" w:rsidRPr="00BD4B05" w:rsidRDefault="00E82995" w:rsidP="00BD4B05">
      <w:pPr>
        <w:pStyle w:val="ListParagraph"/>
        <w:numPr>
          <w:ilvl w:val="0"/>
          <w:numId w:val="18"/>
        </w:numPr>
        <w:spacing w:after="0" w:line="240" w:lineRule="auto"/>
        <w:ind w:left="1418" w:hanging="284"/>
        <w:rPr>
          <w:rFonts w:cs="Arial"/>
          <w:sz w:val="24"/>
          <w:szCs w:val="24"/>
        </w:rPr>
      </w:pPr>
      <w:r>
        <w:rPr>
          <w:rFonts w:cs="Arial"/>
          <w:sz w:val="24"/>
          <w:szCs w:val="24"/>
        </w:rPr>
        <w:t>Approve</w:t>
      </w:r>
      <w:r w:rsidR="00BD4B05" w:rsidRPr="00BD4B05">
        <w:rPr>
          <w:rFonts w:cs="Arial"/>
          <w:sz w:val="24"/>
          <w:szCs w:val="24"/>
        </w:rPr>
        <w:t xml:space="preserve"> SCI </w:t>
      </w:r>
      <w:r>
        <w:rPr>
          <w:rFonts w:cs="Arial"/>
          <w:sz w:val="24"/>
          <w:szCs w:val="24"/>
        </w:rPr>
        <w:t xml:space="preserve">(following consultation) </w:t>
      </w:r>
      <w:r w:rsidR="00BD4B05" w:rsidRPr="00BD4B05">
        <w:rPr>
          <w:rFonts w:cs="Arial"/>
          <w:sz w:val="24"/>
          <w:szCs w:val="24"/>
        </w:rPr>
        <w:t xml:space="preserve">– </w:t>
      </w:r>
      <w:r w:rsidR="00DC3C1F">
        <w:rPr>
          <w:rFonts w:cs="Arial"/>
          <w:sz w:val="24"/>
          <w:szCs w:val="24"/>
        </w:rPr>
        <w:t>December</w:t>
      </w:r>
      <w:r w:rsidR="00DC3C1F" w:rsidRPr="00BD4B05">
        <w:rPr>
          <w:rFonts w:cs="Arial"/>
          <w:sz w:val="24"/>
          <w:szCs w:val="24"/>
        </w:rPr>
        <w:t xml:space="preserve"> </w:t>
      </w:r>
      <w:r w:rsidR="00BD4B05" w:rsidRPr="00BD4B05">
        <w:rPr>
          <w:rFonts w:cs="Arial"/>
          <w:sz w:val="24"/>
          <w:szCs w:val="24"/>
        </w:rPr>
        <w:t>2018</w:t>
      </w:r>
    </w:p>
    <w:p w14:paraId="7F656FE1" w14:textId="77777777" w:rsidR="00BD4B05" w:rsidRPr="00BD4B05" w:rsidRDefault="00BD4B05" w:rsidP="00BD4B05">
      <w:pPr>
        <w:pStyle w:val="ListParagraph"/>
        <w:numPr>
          <w:ilvl w:val="0"/>
          <w:numId w:val="18"/>
        </w:numPr>
        <w:spacing w:after="0" w:line="240" w:lineRule="auto"/>
        <w:ind w:left="1418" w:hanging="284"/>
        <w:rPr>
          <w:rFonts w:cs="Arial"/>
          <w:sz w:val="24"/>
          <w:szCs w:val="24"/>
        </w:rPr>
      </w:pPr>
      <w:r w:rsidRPr="00BD4B05">
        <w:rPr>
          <w:rFonts w:cs="Arial"/>
          <w:sz w:val="24"/>
          <w:szCs w:val="24"/>
        </w:rPr>
        <w:t>Approve JSSP Preferred Options Document for consultation (</w:t>
      </w:r>
      <w:proofErr w:type="spellStart"/>
      <w:r w:rsidRPr="00BD4B05">
        <w:rPr>
          <w:rFonts w:cs="Arial"/>
          <w:sz w:val="24"/>
          <w:szCs w:val="24"/>
        </w:rPr>
        <w:t>Reg</w:t>
      </w:r>
      <w:proofErr w:type="spellEnd"/>
      <w:r w:rsidRPr="00BD4B05">
        <w:rPr>
          <w:rFonts w:cs="Arial"/>
          <w:sz w:val="24"/>
          <w:szCs w:val="24"/>
        </w:rPr>
        <w:t xml:space="preserve"> 18) – January 2019</w:t>
      </w:r>
    </w:p>
    <w:p w14:paraId="718206D1" w14:textId="77777777" w:rsidR="00BD4B05" w:rsidRPr="00BD4B05" w:rsidRDefault="00BD4B05" w:rsidP="00BD4B05">
      <w:pPr>
        <w:pStyle w:val="ListParagraph"/>
        <w:numPr>
          <w:ilvl w:val="0"/>
          <w:numId w:val="18"/>
        </w:numPr>
        <w:spacing w:after="0" w:line="240" w:lineRule="auto"/>
        <w:ind w:left="1418" w:hanging="284"/>
        <w:rPr>
          <w:rFonts w:cs="Arial"/>
          <w:sz w:val="24"/>
          <w:szCs w:val="24"/>
        </w:rPr>
      </w:pPr>
      <w:r w:rsidRPr="00BD4B05">
        <w:rPr>
          <w:rFonts w:cs="Arial"/>
          <w:sz w:val="24"/>
          <w:szCs w:val="24"/>
        </w:rPr>
        <w:t>Approve Submission draft JSSP for consultation (</w:t>
      </w:r>
      <w:proofErr w:type="spellStart"/>
      <w:r w:rsidRPr="00BD4B05">
        <w:rPr>
          <w:rFonts w:cs="Arial"/>
          <w:sz w:val="24"/>
          <w:szCs w:val="24"/>
        </w:rPr>
        <w:t>Reg</w:t>
      </w:r>
      <w:proofErr w:type="spellEnd"/>
      <w:r w:rsidRPr="00BD4B05">
        <w:rPr>
          <w:rFonts w:cs="Arial"/>
          <w:sz w:val="24"/>
          <w:szCs w:val="24"/>
        </w:rPr>
        <w:t xml:space="preserve"> 19) and submission to </w:t>
      </w:r>
      <w:proofErr w:type="spellStart"/>
      <w:r w:rsidRPr="00BD4B05">
        <w:rPr>
          <w:rFonts w:cs="Arial"/>
          <w:sz w:val="24"/>
          <w:szCs w:val="24"/>
        </w:rPr>
        <w:t>SoS</w:t>
      </w:r>
      <w:proofErr w:type="spellEnd"/>
      <w:r w:rsidRPr="00BD4B05">
        <w:rPr>
          <w:rFonts w:cs="Arial"/>
          <w:sz w:val="24"/>
          <w:szCs w:val="24"/>
        </w:rPr>
        <w:t xml:space="preserve"> – September 2019</w:t>
      </w:r>
    </w:p>
    <w:p w14:paraId="244C7856" w14:textId="77777777" w:rsidR="00BD4B05" w:rsidRPr="00BD4B05" w:rsidRDefault="00BD4B05" w:rsidP="00BD4B05">
      <w:pPr>
        <w:pStyle w:val="ListParagraph"/>
        <w:numPr>
          <w:ilvl w:val="0"/>
          <w:numId w:val="18"/>
        </w:numPr>
        <w:spacing w:after="0" w:line="240" w:lineRule="auto"/>
        <w:ind w:left="1418" w:hanging="284"/>
        <w:rPr>
          <w:rFonts w:cs="Arial"/>
          <w:sz w:val="24"/>
          <w:szCs w:val="24"/>
        </w:rPr>
      </w:pPr>
      <w:r w:rsidRPr="00BD4B05">
        <w:rPr>
          <w:rFonts w:cs="Arial"/>
          <w:sz w:val="24"/>
          <w:szCs w:val="24"/>
        </w:rPr>
        <w:t>Adopt JSSP – March 2021 (subject to examination)</w:t>
      </w:r>
    </w:p>
    <w:p w14:paraId="24B15130" w14:textId="77777777" w:rsidR="00BD4B05" w:rsidRPr="00BD4B05" w:rsidRDefault="00BD4B05" w:rsidP="00BD4B05">
      <w:pPr>
        <w:spacing w:after="0" w:line="240" w:lineRule="auto"/>
        <w:rPr>
          <w:rFonts w:cs="Arial"/>
          <w:sz w:val="24"/>
          <w:szCs w:val="24"/>
        </w:rPr>
      </w:pPr>
    </w:p>
    <w:p w14:paraId="41845F07" w14:textId="5D2E4E14" w:rsidR="00BD4B05" w:rsidRPr="00BD4B05" w:rsidRDefault="0096575A" w:rsidP="00BD4B05">
      <w:pPr>
        <w:spacing w:after="0" w:line="240" w:lineRule="auto"/>
        <w:ind w:left="709" w:hanging="709"/>
        <w:rPr>
          <w:rFonts w:cs="Arial"/>
          <w:sz w:val="24"/>
          <w:szCs w:val="24"/>
        </w:rPr>
      </w:pPr>
      <w:r>
        <w:rPr>
          <w:rFonts w:cs="Arial"/>
          <w:sz w:val="24"/>
          <w:szCs w:val="24"/>
        </w:rPr>
        <w:t>5</w:t>
      </w:r>
      <w:r w:rsidR="00BD4B05" w:rsidRPr="00BD4B05">
        <w:rPr>
          <w:rFonts w:cs="Arial"/>
          <w:sz w:val="24"/>
          <w:szCs w:val="24"/>
        </w:rPr>
        <w:t>.7</w:t>
      </w:r>
      <w:r w:rsidR="00BD4B05" w:rsidRPr="00BD4B05">
        <w:rPr>
          <w:rFonts w:cs="Arial"/>
          <w:sz w:val="24"/>
          <w:szCs w:val="24"/>
        </w:rPr>
        <w:tab/>
        <w:t xml:space="preserve">The JSSP timetable is ambitious and reflects the commitment of the parties involved to delivering change for Oxfordshire.  In order to keep to this ambitious timetable, and underline the joint </w:t>
      </w:r>
      <w:r w:rsidR="00BD4B05" w:rsidRPr="00BD4B05">
        <w:rPr>
          <w:rFonts w:cs="Arial"/>
          <w:sz w:val="24"/>
          <w:szCs w:val="24"/>
        </w:rPr>
        <w:lastRenderedPageBreak/>
        <w:t xml:space="preserve">working approach taken, the individual authorities have agreed to hold co-ordinated council meetings at the above stages.  All authorities will hold the relevant meetings within the same week (as far as possible) and consider </w:t>
      </w:r>
      <w:r w:rsidR="001A11CB">
        <w:rPr>
          <w:rFonts w:cs="Arial"/>
          <w:sz w:val="24"/>
          <w:szCs w:val="24"/>
        </w:rPr>
        <w:t>a</w:t>
      </w:r>
      <w:r w:rsidR="00BD4B05" w:rsidRPr="00BD4B05">
        <w:rPr>
          <w:rFonts w:cs="Arial"/>
          <w:sz w:val="24"/>
          <w:szCs w:val="24"/>
        </w:rPr>
        <w:t xml:space="preserve"> joint report from the JSSP project team.</w:t>
      </w:r>
    </w:p>
    <w:p w14:paraId="6DF46CAE" w14:textId="77777777" w:rsidR="00B67DFB" w:rsidRPr="00BD4B05" w:rsidRDefault="00B67DFB" w:rsidP="00BD4B05">
      <w:pPr>
        <w:spacing w:after="0" w:line="240" w:lineRule="auto"/>
        <w:ind w:left="720" w:hanging="720"/>
        <w:contextualSpacing/>
        <w:rPr>
          <w:rFonts w:cs="Arial"/>
          <w:sz w:val="24"/>
          <w:szCs w:val="24"/>
        </w:rPr>
      </w:pPr>
    </w:p>
    <w:p w14:paraId="3253FF34" w14:textId="77777777" w:rsidR="008477AA" w:rsidRPr="00BD4B05" w:rsidRDefault="008477AA" w:rsidP="00BD4B05">
      <w:pPr>
        <w:spacing w:after="0" w:line="240" w:lineRule="auto"/>
        <w:ind w:left="709" w:hanging="709"/>
        <w:contextualSpacing/>
        <w:rPr>
          <w:rFonts w:cs="Arial"/>
          <w:sz w:val="24"/>
          <w:szCs w:val="24"/>
        </w:rPr>
      </w:pPr>
    </w:p>
    <w:p w14:paraId="5B722CAE" w14:textId="7A2B8255" w:rsidR="008477AA" w:rsidRPr="0096575A" w:rsidRDefault="0096575A" w:rsidP="00BD4B05">
      <w:pPr>
        <w:spacing w:after="0" w:line="240" w:lineRule="auto"/>
        <w:ind w:left="709" w:hanging="709"/>
        <w:contextualSpacing/>
        <w:rPr>
          <w:rFonts w:cs="Arial"/>
          <w:b/>
          <w:sz w:val="28"/>
          <w:szCs w:val="28"/>
        </w:rPr>
      </w:pPr>
      <w:r w:rsidRPr="0096575A">
        <w:rPr>
          <w:rFonts w:cs="Arial"/>
          <w:b/>
          <w:sz w:val="28"/>
          <w:szCs w:val="28"/>
        </w:rPr>
        <w:t>6</w:t>
      </w:r>
      <w:r w:rsidR="008477AA" w:rsidRPr="0096575A">
        <w:rPr>
          <w:rFonts w:cs="Arial"/>
          <w:b/>
          <w:sz w:val="28"/>
          <w:szCs w:val="28"/>
        </w:rPr>
        <w:t>.0</w:t>
      </w:r>
      <w:r w:rsidR="007B4BC4" w:rsidRPr="0096575A">
        <w:rPr>
          <w:rFonts w:cs="Arial"/>
          <w:b/>
          <w:sz w:val="28"/>
          <w:szCs w:val="28"/>
        </w:rPr>
        <w:tab/>
      </w:r>
      <w:r>
        <w:rPr>
          <w:rFonts w:cs="Arial"/>
          <w:b/>
          <w:sz w:val="28"/>
          <w:szCs w:val="28"/>
        </w:rPr>
        <w:t>Proposed s</w:t>
      </w:r>
      <w:r w:rsidR="008477AA" w:rsidRPr="0096575A">
        <w:rPr>
          <w:rFonts w:cs="Arial"/>
          <w:b/>
          <w:sz w:val="28"/>
          <w:szCs w:val="28"/>
        </w:rPr>
        <w:t>tructure of the JSSP</w:t>
      </w:r>
    </w:p>
    <w:p w14:paraId="2BBD9B2C" w14:textId="77777777" w:rsidR="008477AA" w:rsidRPr="00BD4B05" w:rsidRDefault="008477AA" w:rsidP="00BD4B05">
      <w:pPr>
        <w:spacing w:after="0" w:line="240" w:lineRule="auto"/>
        <w:ind w:left="709" w:hanging="709"/>
        <w:contextualSpacing/>
        <w:rPr>
          <w:rFonts w:cs="Arial"/>
          <w:sz w:val="24"/>
          <w:szCs w:val="24"/>
        </w:rPr>
      </w:pPr>
    </w:p>
    <w:p w14:paraId="519C4756" w14:textId="2F264781" w:rsidR="008477AA" w:rsidRPr="00BD4B05" w:rsidRDefault="0096575A" w:rsidP="00BD4B05">
      <w:pPr>
        <w:spacing w:after="0" w:line="240" w:lineRule="auto"/>
        <w:ind w:left="709" w:hanging="709"/>
        <w:contextualSpacing/>
        <w:rPr>
          <w:rFonts w:cs="Arial"/>
          <w:sz w:val="24"/>
          <w:szCs w:val="24"/>
        </w:rPr>
      </w:pPr>
      <w:r>
        <w:rPr>
          <w:rFonts w:cs="Arial"/>
          <w:sz w:val="24"/>
          <w:szCs w:val="24"/>
        </w:rPr>
        <w:t>6</w:t>
      </w:r>
      <w:r w:rsidR="008477AA" w:rsidRPr="00BD4B05">
        <w:rPr>
          <w:rFonts w:cs="Arial"/>
          <w:sz w:val="24"/>
          <w:szCs w:val="24"/>
        </w:rPr>
        <w:t>.1      I</w:t>
      </w:r>
      <w:r w:rsidR="007B4BC4" w:rsidRPr="00BD4B05">
        <w:rPr>
          <w:rFonts w:cs="Arial"/>
          <w:sz w:val="24"/>
          <w:szCs w:val="24"/>
        </w:rPr>
        <w:t xml:space="preserve">t is anticipated that the structure of the document will </w:t>
      </w:r>
      <w:r w:rsidR="009A5662" w:rsidRPr="00BD4B05">
        <w:rPr>
          <w:rFonts w:cs="Arial"/>
          <w:sz w:val="24"/>
          <w:szCs w:val="24"/>
        </w:rPr>
        <w:t>comprise the following elements:</w:t>
      </w:r>
      <w:r w:rsidR="007B4BC4" w:rsidRPr="00BD4B05">
        <w:rPr>
          <w:rFonts w:cs="Arial"/>
          <w:sz w:val="24"/>
          <w:szCs w:val="24"/>
        </w:rPr>
        <w:tab/>
      </w:r>
    </w:p>
    <w:p w14:paraId="07ADC409" w14:textId="106F0266" w:rsidR="007B4BC4" w:rsidRPr="00BD4B05" w:rsidRDefault="007B4BC4" w:rsidP="00BD4B05">
      <w:pPr>
        <w:pStyle w:val="ListParagraph"/>
        <w:numPr>
          <w:ilvl w:val="0"/>
          <w:numId w:val="10"/>
        </w:numPr>
        <w:spacing w:after="0" w:line="240" w:lineRule="auto"/>
        <w:ind w:left="1134" w:hanging="425"/>
        <w:rPr>
          <w:rFonts w:cs="Arial"/>
          <w:sz w:val="24"/>
          <w:szCs w:val="24"/>
        </w:rPr>
      </w:pPr>
      <w:r w:rsidRPr="00BD4B05">
        <w:rPr>
          <w:rFonts w:cs="Arial"/>
          <w:sz w:val="24"/>
          <w:szCs w:val="24"/>
        </w:rPr>
        <w:t xml:space="preserve">Introduction – Setting out the purpose of the document, Oxfordshire in a wider context, policy framework – the relationship of the JSSP to other documents and plans and the functional housing and economic market area. </w:t>
      </w:r>
    </w:p>
    <w:p w14:paraId="526A3AAA" w14:textId="39CB2E70" w:rsidR="00956F87" w:rsidRPr="00BD4B05" w:rsidRDefault="00956F87" w:rsidP="00BD4B05">
      <w:pPr>
        <w:pStyle w:val="ListParagraph"/>
        <w:numPr>
          <w:ilvl w:val="0"/>
          <w:numId w:val="10"/>
        </w:numPr>
        <w:spacing w:after="0" w:line="240" w:lineRule="auto"/>
        <w:ind w:left="1134" w:hanging="425"/>
        <w:rPr>
          <w:rFonts w:cs="Arial"/>
          <w:sz w:val="24"/>
          <w:szCs w:val="24"/>
        </w:rPr>
      </w:pPr>
      <w:r w:rsidRPr="00BD4B05">
        <w:rPr>
          <w:rFonts w:cs="Arial"/>
          <w:sz w:val="24"/>
          <w:szCs w:val="24"/>
        </w:rPr>
        <w:t>Spatial Portrait- setting  a spatial context for the county and identifying issues and opportunities to be considered in the JSSP</w:t>
      </w:r>
    </w:p>
    <w:p w14:paraId="312A543D" w14:textId="739F3B83" w:rsidR="007B4BC4" w:rsidRPr="00BD4B05" w:rsidRDefault="007B4BC4" w:rsidP="00BD4B05">
      <w:pPr>
        <w:pStyle w:val="ListParagraph"/>
        <w:numPr>
          <w:ilvl w:val="0"/>
          <w:numId w:val="10"/>
        </w:numPr>
        <w:spacing w:after="0" w:line="240" w:lineRule="auto"/>
        <w:ind w:left="1134" w:hanging="425"/>
        <w:rPr>
          <w:rFonts w:cs="Arial"/>
          <w:sz w:val="24"/>
          <w:szCs w:val="24"/>
        </w:rPr>
      </w:pPr>
      <w:r w:rsidRPr="00BD4B05">
        <w:rPr>
          <w:rFonts w:cs="Arial"/>
          <w:sz w:val="24"/>
          <w:szCs w:val="24"/>
        </w:rPr>
        <w:t>Vision and Objectives</w:t>
      </w:r>
      <w:r w:rsidRPr="00BD4B05">
        <w:rPr>
          <w:rFonts w:cs="Arial"/>
          <w:b/>
          <w:sz w:val="24"/>
          <w:szCs w:val="24"/>
        </w:rPr>
        <w:t xml:space="preserve"> </w:t>
      </w:r>
      <w:r w:rsidRPr="00BD4B05">
        <w:rPr>
          <w:rFonts w:cs="Arial"/>
          <w:sz w:val="24"/>
          <w:szCs w:val="24"/>
        </w:rPr>
        <w:t>– link</w:t>
      </w:r>
      <w:r w:rsidR="008477AA" w:rsidRPr="00BD4B05">
        <w:rPr>
          <w:rFonts w:cs="Arial"/>
          <w:sz w:val="24"/>
          <w:szCs w:val="24"/>
        </w:rPr>
        <w:t>ed</w:t>
      </w:r>
      <w:r w:rsidRPr="00BD4B05">
        <w:rPr>
          <w:rFonts w:cs="Arial"/>
          <w:sz w:val="24"/>
          <w:szCs w:val="24"/>
        </w:rPr>
        <w:t xml:space="preserve"> to </w:t>
      </w:r>
      <w:r w:rsidR="00956F87" w:rsidRPr="00BD4B05">
        <w:rPr>
          <w:rFonts w:cs="Arial"/>
          <w:sz w:val="24"/>
          <w:szCs w:val="24"/>
        </w:rPr>
        <w:t>the Sustainability Appraisal</w:t>
      </w:r>
      <w:r w:rsidRPr="00BD4B05">
        <w:rPr>
          <w:rFonts w:cs="Arial"/>
          <w:sz w:val="24"/>
          <w:szCs w:val="24"/>
        </w:rPr>
        <w:t xml:space="preserve"> and evidence base.</w:t>
      </w:r>
    </w:p>
    <w:p w14:paraId="7BFEB425" w14:textId="2605EDDD" w:rsidR="007B4BC4" w:rsidRPr="00BD4B05" w:rsidRDefault="007B4BC4" w:rsidP="00BD4B05">
      <w:pPr>
        <w:pStyle w:val="ListParagraph"/>
        <w:numPr>
          <w:ilvl w:val="0"/>
          <w:numId w:val="10"/>
        </w:numPr>
        <w:spacing w:after="0" w:line="240" w:lineRule="auto"/>
        <w:ind w:left="1134" w:hanging="425"/>
        <w:rPr>
          <w:rFonts w:cs="Arial"/>
          <w:sz w:val="24"/>
          <w:szCs w:val="24"/>
        </w:rPr>
      </w:pPr>
      <w:r w:rsidRPr="00BD4B05">
        <w:rPr>
          <w:rFonts w:cs="Arial"/>
          <w:sz w:val="24"/>
          <w:szCs w:val="24"/>
        </w:rPr>
        <w:t>Spatial Strategy</w:t>
      </w:r>
      <w:r w:rsidR="00077C70" w:rsidRPr="00BD4B05">
        <w:rPr>
          <w:rFonts w:cs="Arial"/>
          <w:sz w:val="24"/>
          <w:szCs w:val="24"/>
        </w:rPr>
        <w:t xml:space="preserve"> -</w:t>
      </w:r>
      <w:r w:rsidRPr="00BD4B05">
        <w:rPr>
          <w:rFonts w:cs="Arial"/>
          <w:sz w:val="24"/>
          <w:szCs w:val="24"/>
        </w:rPr>
        <w:t xml:space="preserve"> overall quantum of development for housing and employment </w:t>
      </w:r>
      <w:r w:rsidR="007F5EFF" w:rsidRPr="00BD4B05">
        <w:rPr>
          <w:rFonts w:cs="Arial"/>
          <w:sz w:val="24"/>
          <w:szCs w:val="24"/>
        </w:rPr>
        <w:t xml:space="preserve">together with </w:t>
      </w:r>
      <w:r w:rsidR="009A5662" w:rsidRPr="00BD4B05">
        <w:rPr>
          <w:rFonts w:cs="Arial"/>
          <w:sz w:val="24"/>
          <w:szCs w:val="24"/>
        </w:rPr>
        <w:t>strategic d</w:t>
      </w:r>
      <w:r w:rsidR="007F5EFF" w:rsidRPr="00BD4B05">
        <w:rPr>
          <w:rFonts w:cs="Arial"/>
          <w:sz w:val="24"/>
          <w:szCs w:val="24"/>
        </w:rPr>
        <w:t>evelopment locations and opportunities and the necessary strategic infrastructure to support this</w:t>
      </w:r>
      <w:r w:rsidR="001A11CB">
        <w:rPr>
          <w:rFonts w:cs="Arial"/>
          <w:sz w:val="24"/>
          <w:szCs w:val="24"/>
        </w:rPr>
        <w:t>, including a key diagram</w:t>
      </w:r>
      <w:r w:rsidR="007F5EFF" w:rsidRPr="00BD4B05">
        <w:rPr>
          <w:rFonts w:cs="Arial"/>
          <w:sz w:val="24"/>
          <w:szCs w:val="24"/>
        </w:rPr>
        <w:t xml:space="preserve"> </w:t>
      </w:r>
    </w:p>
    <w:p w14:paraId="75A39533" w14:textId="02CEB3DA" w:rsidR="00077C70" w:rsidRPr="00BD4B05" w:rsidRDefault="00077C70" w:rsidP="00BD4B05">
      <w:pPr>
        <w:pStyle w:val="ListParagraph"/>
        <w:numPr>
          <w:ilvl w:val="0"/>
          <w:numId w:val="10"/>
        </w:numPr>
        <w:spacing w:after="0" w:line="240" w:lineRule="auto"/>
        <w:ind w:left="1134" w:hanging="425"/>
        <w:rPr>
          <w:rFonts w:cs="Arial"/>
          <w:sz w:val="24"/>
          <w:szCs w:val="24"/>
        </w:rPr>
      </w:pPr>
      <w:r w:rsidRPr="00BD4B05">
        <w:rPr>
          <w:rFonts w:cs="Arial"/>
          <w:sz w:val="24"/>
          <w:szCs w:val="24"/>
        </w:rPr>
        <w:t xml:space="preserve">Delivery </w:t>
      </w:r>
      <w:r w:rsidR="00407AB4">
        <w:rPr>
          <w:rFonts w:cs="Arial"/>
          <w:sz w:val="24"/>
          <w:szCs w:val="24"/>
        </w:rPr>
        <w:t>and</w:t>
      </w:r>
      <w:r w:rsidRPr="00BD4B05">
        <w:rPr>
          <w:rFonts w:cs="Arial"/>
          <w:sz w:val="24"/>
          <w:szCs w:val="24"/>
        </w:rPr>
        <w:t xml:space="preserve"> monitoring – to include </w:t>
      </w:r>
      <w:r w:rsidR="009A5662" w:rsidRPr="00BD4B05">
        <w:rPr>
          <w:rFonts w:cs="Arial"/>
          <w:sz w:val="24"/>
          <w:szCs w:val="24"/>
        </w:rPr>
        <w:t>phasing of development</w:t>
      </w:r>
      <w:r w:rsidR="00C70809" w:rsidRPr="00BD4B05">
        <w:rPr>
          <w:rFonts w:cs="Arial"/>
          <w:sz w:val="24"/>
          <w:szCs w:val="24"/>
        </w:rPr>
        <w:t xml:space="preserve">, </w:t>
      </w:r>
      <w:r w:rsidRPr="00BD4B05">
        <w:rPr>
          <w:rFonts w:cs="Arial"/>
          <w:sz w:val="24"/>
          <w:szCs w:val="24"/>
        </w:rPr>
        <w:t xml:space="preserve">review mechanisms, monitoring, funding arrangements etc. </w:t>
      </w:r>
    </w:p>
    <w:p w14:paraId="2C4D458A" w14:textId="77777777" w:rsidR="009A5662" w:rsidRPr="00BD4B05" w:rsidRDefault="009A5662" w:rsidP="00BD4B05">
      <w:pPr>
        <w:spacing w:after="0" w:line="240" w:lineRule="auto"/>
        <w:rPr>
          <w:rFonts w:cs="Arial"/>
          <w:sz w:val="24"/>
          <w:szCs w:val="24"/>
        </w:rPr>
      </w:pPr>
    </w:p>
    <w:p w14:paraId="614CD54E" w14:textId="52F7357D" w:rsidR="009A5662" w:rsidRPr="00BD4B05" w:rsidRDefault="0096575A" w:rsidP="00BD4B05">
      <w:pPr>
        <w:spacing w:after="0" w:line="240" w:lineRule="auto"/>
        <w:ind w:left="709" w:hanging="709"/>
        <w:rPr>
          <w:rFonts w:cs="Arial"/>
          <w:sz w:val="24"/>
          <w:szCs w:val="24"/>
        </w:rPr>
      </w:pPr>
      <w:r>
        <w:rPr>
          <w:rFonts w:cs="Arial"/>
          <w:sz w:val="24"/>
          <w:szCs w:val="24"/>
        </w:rPr>
        <w:t>6</w:t>
      </w:r>
      <w:r w:rsidR="009A5662" w:rsidRPr="00BD4B05">
        <w:rPr>
          <w:rFonts w:cs="Arial"/>
          <w:sz w:val="24"/>
          <w:szCs w:val="24"/>
        </w:rPr>
        <w:t>.2</w:t>
      </w:r>
      <w:r w:rsidR="009A5662" w:rsidRPr="00BD4B05">
        <w:rPr>
          <w:rFonts w:cs="Arial"/>
          <w:sz w:val="24"/>
          <w:szCs w:val="24"/>
        </w:rPr>
        <w:tab/>
        <w:t xml:space="preserve">Early work on the JSSP will focus on the vision and objectives for the plan including the vision </w:t>
      </w:r>
      <w:r w:rsidR="00E82995">
        <w:rPr>
          <w:rFonts w:cs="Arial"/>
          <w:sz w:val="24"/>
          <w:szCs w:val="24"/>
        </w:rPr>
        <w:t xml:space="preserve">for </w:t>
      </w:r>
      <w:r w:rsidR="009A5662" w:rsidRPr="00BD4B05">
        <w:rPr>
          <w:rFonts w:cs="Arial"/>
          <w:sz w:val="24"/>
          <w:szCs w:val="24"/>
        </w:rPr>
        <w:t>Oxfordshire in 2050.  The early stakeholder engagement will focus on these aspects; they will also form part of the first round of formal consultation (Reg</w:t>
      </w:r>
      <w:r w:rsidR="00004435" w:rsidRPr="00BD4B05">
        <w:rPr>
          <w:rFonts w:cs="Arial"/>
          <w:sz w:val="24"/>
          <w:szCs w:val="24"/>
        </w:rPr>
        <w:t>ulation</w:t>
      </w:r>
      <w:r w:rsidR="009A5662" w:rsidRPr="00BD4B05">
        <w:rPr>
          <w:rFonts w:cs="Arial"/>
          <w:sz w:val="24"/>
          <w:szCs w:val="24"/>
        </w:rPr>
        <w:t xml:space="preserve"> 18 - February 2019) </w:t>
      </w:r>
      <w:r w:rsidR="00E82995">
        <w:rPr>
          <w:rFonts w:cs="Arial"/>
          <w:sz w:val="24"/>
          <w:szCs w:val="24"/>
        </w:rPr>
        <w:t xml:space="preserve">which </w:t>
      </w:r>
      <w:r w:rsidR="009A5662" w:rsidRPr="00BD4B05">
        <w:rPr>
          <w:rFonts w:cs="Arial"/>
          <w:sz w:val="24"/>
          <w:szCs w:val="24"/>
        </w:rPr>
        <w:t>will also test options for the Spatial Strategy.</w:t>
      </w:r>
      <w:r w:rsidR="00004435" w:rsidRPr="00BD4B05">
        <w:rPr>
          <w:rFonts w:cs="Arial"/>
          <w:sz w:val="24"/>
          <w:szCs w:val="24"/>
        </w:rPr>
        <w:t xml:space="preserve">  A clear vision is </w:t>
      </w:r>
      <w:proofErr w:type="gramStart"/>
      <w:r w:rsidR="00004435" w:rsidRPr="00BD4B05">
        <w:rPr>
          <w:rFonts w:cs="Arial"/>
          <w:sz w:val="24"/>
          <w:szCs w:val="24"/>
        </w:rPr>
        <w:t>key</w:t>
      </w:r>
      <w:proofErr w:type="gramEnd"/>
      <w:r w:rsidR="00004435" w:rsidRPr="00BD4B05">
        <w:rPr>
          <w:rFonts w:cs="Arial"/>
          <w:sz w:val="24"/>
          <w:szCs w:val="24"/>
        </w:rPr>
        <w:t xml:space="preserve"> to engaging the wider community in the project and objectives form a vital part of the Sustainability Appraisal process for the plan and will help test the effectiveness of the project.</w:t>
      </w:r>
    </w:p>
    <w:p w14:paraId="12F06B33" w14:textId="77777777" w:rsidR="009A5662" w:rsidRDefault="009A5662" w:rsidP="00BD4B05">
      <w:pPr>
        <w:pStyle w:val="ListParagraph"/>
        <w:spacing w:after="0" w:line="240" w:lineRule="auto"/>
        <w:ind w:left="1134"/>
        <w:rPr>
          <w:rFonts w:cs="Arial"/>
          <w:sz w:val="24"/>
          <w:szCs w:val="24"/>
        </w:rPr>
      </w:pPr>
    </w:p>
    <w:p w14:paraId="0597DDEF" w14:textId="77777777" w:rsidR="0096575A" w:rsidRPr="00BD4B05" w:rsidRDefault="0096575A" w:rsidP="00BD4B05">
      <w:pPr>
        <w:pStyle w:val="ListParagraph"/>
        <w:spacing w:after="0" w:line="240" w:lineRule="auto"/>
        <w:ind w:left="1134"/>
        <w:rPr>
          <w:rFonts w:cs="Arial"/>
          <w:sz w:val="24"/>
          <w:szCs w:val="24"/>
        </w:rPr>
      </w:pPr>
    </w:p>
    <w:p w14:paraId="7F968596" w14:textId="1484F6D9" w:rsidR="00FB1610" w:rsidRPr="0096575A" w:rsidRDefault="0096575A" w:rsidP="00BD4B05">
      <w:pPr>
        <w:spacing w:after="0" w:line="240" w:lineRule="auto"/>
        <w:contextualSpacing/>
        <w:rPr>
          <w:rFonts w:cs="Arial"/>
          <w:b/>
          <w:sz w:val="28"/>
          <w:szCs w:val="28"/>
        </w:rPr>
      </w:pPr>
      <w:r>
        <w:rPr>
          <w:rFonts w:cs="Arial"/>
          <w:b/>
          <w:sz w:val="28"/>
          <w:szCs w:val="28"/>
        </w:rPr>
        <w:t>7</w:t>
      </w:r>
      <w:r w:rsidR="00FB1610" w:rsidRPr="0096575A">
        <w:rPr>
          <w:rFonts w:cs="Arial"/>
          <w:b/>
          <w:sz w:val="28"/>
          <w:szCs w:val="28"/>
        </w:rPr>
        <w:t>.0</w:t>
      </w:r>
      <w:r w:rsidR="00FB1610" w:rsidRPr="0096575A">
        <w:rPr>
          <w:rFonts w:cs="Arial"/>
          <w:b/>
          <w:sz w:val="28"/>
          <w:szCs w:val="28"/>
        </w:rPr>
        <w:tab/>
        <w:t>Supporting evidence base</w:t>
      </w:r>
    </w:p>
    <w:p w14:paraId="5CC30EA8" w14:textId="77777777" w:rsidR="002B2F8B" w:rsidRPr="00BD4B05" w:rsidRDefault="002B2F8B" w:rsidP="00BD4B05">
      <w:pPr>
        <w:spacing w:after="0" w:line="240" w:lineRule="auto"/>
        <w:contextualSpacing/>
        <w:rPr>
          <w:rFonts w:cs="Arial"/>
          <w:b/>
          <w:sz w:val="24"/>
          <w:szCs w:val="24"/>
        </w:rPr>
      </w:pPr>
    </w:p>
    <w:p w14:paraId="4C8FB78A" w14:textId="7FC812A7" w:rsidR="00FB1610" w:rsidRPr="00BD4B05" w:rsidRDefault="0096575A" w:rsidP="00BD4B05">
      <w:pPr>
        <w:spacing w:after="0" w:line="240" w:lineRule="auto"/>
        <w:ind w:left="720" w:hanging="720"/>
        <w:contextualSpacing/>
        <w:rPr>
          <w:rFonts w:cs="Arial"/>
          <w:sz w:val="24"/>
          <w:szCs w:val="24"/>
        </w:rPr>
      </w:pPr>
      <w:r>
        <w:rPr>
          <w:rFonts w:cs="Arial"/>
          <w:sz w:val="24"/>
          <w:szCs w:val="24"/>
        </w:rPr>
        <w:t>7</w:t>
      </w:r>
      <w:r w:rsidR="00FB1610" w:rsidRPr="00BD4B05">
        <w:rPr>
          <w:rFonts w:cs="Arial"/>
          <w:sz w:val="24"/>
          <w:szCs w:val="24"/>
        </w:rPr>
        <w:t>.1</w:t>
      </w:r>
      <w:r w:rsidR="00FB1610" w:rsidRPr="00BD4B05">
        <w:rPr>
          <w:rFonts w:cs="Arial"/>
          <w:sz w:val="24"/>
          <w:szCs w:val="24"/>
        </w:rPr>
        <w:tab/>
      </w:r>
      <w:r w:rsidR="00004435" w:rsidRPr="00BD4B05">
        <w:rPr>
          <w:rFonts w:cs="Arial"/>
          <w:sz w:val="24"/>
          <w:szCs w:val="24"/>
        </w:rPr>
        <w:t xml:space="preserve">A bespoke </w:t>
      </w:r>
      <w:r w:rsidR="001112E8" w:rsidRPr="00BD4B05">
        <w:rPr>
          <w:rFonts w:cs="Arial"/>
          <w:sz w:val="24"/>
          <w:szCs w:val="24"/>
        </w:rPr>
        <w:t>evidence base</w:t>
      </w:r>
      <w:r w:rsidR="00004435" w:rsidRPr="00BD4B05">
        <w:rPr>
          <w:rFonts w:cs="Arial"/>
          <w:sz w:val="24"/>
          <w:szCs w:val="24"/>
        </w:rPr>
        <w:t xml:space="preserve"> will be</w:t>
      </w:r>
      <w:r w:rsidR="001112E8" w:rsidRPr="00BD4B05">
        <w:rPr>
          <w:rFonts w:cs="Arial"/>
          <w:sz w:val="24"/>
          <w:szCs w:val="24"/>
        </w:rPr>
        <w:t xml:space="preserve"> required to support the JSSP</w:t>
      </w:r>
      <w:r w:rsidR="00004435" w:rsidRPr="00BD4B05">
        <w:rPr>
          <w:rFonts w:cs="Arial"/>
          <w:sz w:val="24"/>
          <w:szCs w:val="24"/>
        </w:rPr>
        <w:t>.  The list below gives an indication of the pieces of technical work that will be required as</w:t>
      </w:r>
      <w:r w:rsidR="002B2F8B" w:rsidRPr="00BD4B05">
        <w:rPr>
          <w:rFonts w:cs="Arial"/>
          <w:sz w:val="24"/>
          <w:szCs w:val="24"/>
        </w:rPr>
        <w:t xml:space="preserve"> </w:t>
      </w:r>
      <w:r w:rsidR="00004435" w:rsidRPr="00BD4B05">
        <w:rPr>
          <w:rFonts w:cs="Arial"/>
          <w:sz w:val="24"/>
          <w:szCs w:val="24"/>
        </w:rPr>
        <w:t xml:space="preserve">part of this evidence base.  This list is not exhaustive; more pieces of work may become relevant or apparent as the project progresses.  Some of these pieces of work already exist and can be relied on for the purposes of the JSSP with no or only minor updates.   </w:t>
      </w:r>
      <w:r w:rsidR="002B2F8B" w:rsidRPr="00BD4B05">
        <w:rPr>
          <w:rFonts w:cs="Arial"/>
          <w:sz w:val="24"/>
          <w:szCs w:val="24"/>
        </w:rPr>
        <w:t>This list</w:t>
      </w:r>
      <w:r w:rsidR="00004435" w:rsidRPr="00BD4B05">
        <w:rPr>
          <w:rFonts w:cs="Arial"/>
          <w:sz w:val="24"/>
          <w:szCs w:val="24"/>
        </w:rPr>
        <w:t xml:space="preserve"> will be reviewed throughout t</w:t>
      </w:r>
      <w:r w:rsidR="002B2F8B" w:rsidRPr="00BD4B05">
        <w:rPr>
          <w:rFonts w:cs="Arial"/>
          <w:sz w:val="24"/>
          <w:szCs w:val="24"/>
        </w:rPr>
        <w:t>he project as work progresses</w:t>
      </w:r>
      <w:r w:rsidR="00004435" w:rsidRPr="00BD4B05">
        <w:rPr>
          <w:rFonts w:cs="Arial"/>
          <w:sz w:val="24"/>
          <w:szCs w:val="24"/>
        </w:rPr>
        <w:t>:</w:t>
      </w:r>
    </w:p>
    <w:p w14:paraId="71A8EDF4" w14:textId="1639B631" w:rsidR="00C70809" w:rsidRPr="00BD4B05" w:rsidRDefault="00D301BB" w:rsidP="00BD4B05">
      <w:pPr>
        <w:pStyle w:val="ListParagraph"/>
        <w:numPr>
          <w:ilvl w:val="0"/>
          <w:numId w:val="8"/>
        </w:numPr>
        <w:spacing w:after="0" w:line="240" w:lineRule="auto"/>
        <w:ind w:left="1134" w:firstLine="0"/>
        <w:rPr>
          <w:rFonts w:cs="Arial"/>
          <w:sz w:val="24"/>
          <w:szCs w:val="24"/>
        </w:rPr>
      </w:pPr>
      <w:r w:rsidRPr="00BD4B05">
        <w:rPr>
          <w:rFonts w:cs="Arial"/>
          <w:sz w:val="24"/>
          <w:szCs w:val="24"/>
        </w:rPr>
        <w:t xml:space="preserve"> </w:t>
      </w:r>
      <w:r w:rsidR="00004435" w:rsidRPr="00BD4B05">
        <w:rPr>
          <w:rFonts w:cs="Arial"/>
          <w:sz w:val="24"/>
          <w:szCs w:val="24"/>
        </w:rPr>
        <w:t>Oxfordshire Local Housing N</w:t>
      </w:r>
      <w:r w:rsidR="00C70809" w:rsidRPr="00BD4B05">
        <w:rPr>
          <w:rFonts w:cs="Arial"/>
          <w:sz w:val="24"/>
          <w:szCs w:val="24"/>
        </w:rPr>
        <w:t>eed calculation</w:t>
      </w:r>
    </w:p>
    <w:p w14:paraId="41C5C709" w14:textId="4780AE7E" w:rsidR="00C70809" w:rsidRPr="00BD4B05" w:rsidRDefault="00D301BB"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w:t>
      </w:r>
      <w:r w:rsidR="00C70809" w:rsidRPr="00BD4B05">
        <w:rPr>
          <w:rFonts w:cs="Arial"/>
          <w:sz w:val="24"/>
          <w:szCs w:val="24"/>
        </w:rPr>
        <w:t>Economic forecasting and job growth</w:t>
      </w:r>
      <w:r w:rsidR="00004435" w:rsidRPr="00BD4B05">
        <w:rPr>
          <w:rFonts w:cs="Arial"/>
          <w:sz w:val="24"/>
          <w:szCs w:val="24"/>
        </w:rPr>
        <w:t xml:space="preserve"> calculation</w:t>
      </w:r>
    </w:p>
    <w:p w14:paraId="46AAA4DE" w14:textId="2349F4D9" w:rsidR="00C70809" w:rsidRPr="00BD4B05" w:rsidRDefault="00D301BB"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w:t>
      </w:r>
      <w:r w:rsidR="00C70809" w:rsidRPr="00BD4B05">
        <w:rPr>
          <w:rFonts w:cs="Arial"/>
          <w:sz w:val="24"/>
          <w:szCs w:val="24"/>
        </w:rPr>
        <w:t xml:space="preserve">Transport </w:t>
      </w:r>
      <w:r w:rsidR="00004435" w:rsidRPr="00BD4B05">
        <w:rPr>
          <w:rFonts w:cs="Arial"/>
          <w:sz w:val="24"/>
          <w:szCs w:val="24"/>
        </w:rPr>
        <w:t xml:space="preserve">strategy, </w:t>
      </w:r>
      <w:r w:rsidR="00C70809" w:rsidRPr="00BD4B05">
        <w:rPr>
          <w:rFonts w:cs="Arial"/>
          <w:sz w:val="24"/>
          <w:szCs w:val="24"/>
        </w:rPr>
        <w:t xml:space="preserve">assessment and modelling </w:t>
      </w:r>
    </w:p>
    <w:p w14:paraId="6680DF0B" w14:textId="29BBF79D" w:rsidR="00D301BB" w:rsidRPr="00BD4B05" w:rsidRDefault="00D301BB"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Sustainability Appraisal </w:t>
      </w:r>
    </w:p>
    <w:p w14:paraId="774E9C1E" w14:textId="77777777" w:rsidR="00004435" w:rsidRPr="00BD4B05" w:rsidRDefault="00004435"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Habitat Regulations Assessment</w:t>
      </w:r>
    </w:p>
    <w:p w14:paraId="20A1CCBA" w14:textId="3FA172AB" w:rsidR="00C15430" w:rsidRPr="00BD4B05" w:rsidRDefault="00D301BB"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w:t>
      </w:r>
      <w:r w:rsidR="00004435" w:rsidRPr="00BD4B05">
        <w:rPr>
          <w:rFonts w:cs="Arial"/>
          <w:sz w:val="24"/>
          <w:szCs w:val="24"/>
        </w:rPr>
        <w:t>Green Belt Review/Assessment</w:t>
      </w:r>
    </w:p>
    <w:p w14:paraId="11D93F00" w14:textId="0C04A920" w:rsidR="00C70809" w:rsidRPr="00BD4B05" w:rsidRDefault="00D301BB"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w:t>
      </w:r>
      <w:r w:rsidR="00EF43D7" w:rsidRPr="00BD4B05">
        <w:rPr>
          <w:rFonts w:cs="Arial"/>
          <w:sz w:val="24"/>
          <w:szCs w:val="24"/>
        </w:rPr>
        <w:t>O</w:t>
      </w:r>
      <w:r w:rsidR="00C70809" w:rsidRPr="00BD4B05">
        <w:rPr>
          <w:rFonts w:cs="Arial"/>
          <w:sz w:val="24"/>
          <w:szCs w:val="24"/>
        </w:rPr>
        <w:t>ther infrastructure assessments</w:t>
      </w:r>
      <w:r w:rsidR="00004435" w:rsidRPr="00BD4B05">
        <w:rPr>
          <w:rFonts w:cs="Arial"/>
          <w:sz w:val="24"/>
          <w:szCs w:val="24"/>
        </w:rPr>
        <w:t>/update of OXIS</w:t>
      </w:r>
    </w:p>
    <w:p w14:paraId="6742E2D3" w14:textId="2FB8CF22" w:rsidR="00004435" w:rsidRPr="00BD4B05" w:rsidRDefault="00004435"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Flood Risk Assessment</w:t>
      </w:r>
    </w:p>
    <w:p w14:paraId="5FEF09FD" w14:textId="3706A25F" w:rsidR="00004435" w:rsidRPr="00BD4B05" w:rsidRDefault="00004435" w:rsidP="00BD4B05">
      <w:pPr>
        <w:pStyle w:val="ListParagraph"/>
        <w:numPr>
          <w:ilvl w:val="0"/>
          <w:numId w:val="8"/>
        </w:numPr>
        <w:spacing w:after="0" w:line="240" w:lineRule="auto"/>
        <w:ind w:firstLine="414"/>
        <w:rPr>
          <w:rFonts w:cs="Arial"/>
          <w:sz w:val="24"/>
          <w:szCs w:val="24"/>
        </w:rPr>
      </w:pPr>
      <w:r w:rsidRPr="00BD4B05">
        <w:rPr>
          <w:rFonts w:cs="Arial"/>
          <w:sz w:val="24"/>
          <w:szCs w:val="24"/>
        </w:rPr>
        <w:t xml:space="preserve"> Natural Capital Assessment (including biodiversity)</w:t>
      </w:r>
    </w:p>
    <w:p w14:paraId="6CD905DE" w14:textId="77777777" w:rsidR="002B2F8B" w:rsidRPr="00BD4B05" w:rsidRDefault="002B2F8B" w:rsidP="00BD4B05">
      <w:pPr>
        <w:pStyle w:val="ListParagraph"/>
        <w:spacing w:after="0" w:line="240" w:lineRule="auto"/>
        <w:ind w:left="1134"/>
        <w:rPr>
          <w:rFonts w:cs="Arial"/>
          <w:sz w:val="24"/>
          <w:szCs w:val="24"/>
        </w:rPr>
      </w:pPr>
    </w:p>
    <w:p w14:paraId="1B1CBF80" w14:textId="34834242" w:rsidR="00004435" w:rsidRDefault="0096575A" w:rsidP="00BD4B05">
      <w:pPr>
        <w:spacing w:after="0" w:line="240" w:lineRule="auto"/>
        <w:ind w:left="709" w:hanging="709"/>
        <w:rPr>
          <w:rFonts w:cs="Arial"/>
          <w:sz w:val="24"/>
          <w:szCs w:val="24"/>
        </w:rPr>
      </w:pPr>
      <w:r>
        <w:rPr>
          <w:rFonts w:cs="Arial"/>
          <w:sz w:val="24"/>
          <w:szCs w:val="24"/>
        </w:rPr>
        <w:t>7</w:t>
      </w:r>
      <w:r w:rsidR="002B2F8B" w:rsidRPr="00BD4B05">
        <w:rPr>
          <w:rFonts w:cs="Arial"/>
          <w:sz w:val="24"/>
          <w:szCs w:val="24"/>
        </w:rPr>
        <w:t>.2</w:t>
      </w:r>
      <w:r w:rsidR="002B2F8B" w:rsidRPr="00BD4B05">
        <w:rPr>
          <w:rFonts w:cs="Arial"/>
          <w:sz w:val="24"/>
          <w:szCs w:val="24"/>
        </w:rPr>
        <w:tab/>
        <w:t xml:space="preserve">These studies will be collected in various ways to ensure that the evidence base is both robust and proportionate (at the appropriate level of detail), and that this is done in a cost-effective way.  For example each authority already has a </w:t>
      </w:r>
      <w:r w:rsidR="00563CFD">
        <w:rPr>
          <w:rFonts w:cs="Arial"/>
          <w:sz w:val="24"/>
          <w:szCs w:val="24"/>
        </w:rPr>
        <w:t xml:space="preserve">Strategic </w:t>
      </w:r>
      <w:r w:rsidR="002B2F8B" w:rsidRPr="00BD4B05">
        <w:rPr>
          <w:rFonts w:cs="Arial"/>
          <w:sz w:val="24"/>
          <w:szCs w:val="24"/>
        </w:rPr>
        <w:t>Flood Risk Assessment</w:t>
      </w:r>
      <w:r w:rsidR="00563CFD">
        <w:rPr>
          <w:rFonts w:cs="Arial"/>
          <w:sz w:val="24"/>
          <w:szCs w:val="24"/>
        </w:rPr>
        <w:t xml:space="preserve"> (SFRA)</w:t>
      </w:r>
      <w:r w:rsidR="002B2F8B" w:rsidRPr="00BD4B05">
        <w:rPr>
          <w:rFonts w:cs="Arial"/>
          <w:sz w:val="24"/>
          <w:szCs w:val="24"/>
        </w:rPr>
        <w:t xml:space="preserve">, these are carried out to an established methodology and as such it may </w:t>
      </w:r>
      <w:r w:rsidR="00563CFD">
        <w:rPr>
          <w:rFonts w:cs="Arial"/>
          <w:sz w:val="24"/>
          <w:szCs w:val="24"/>
        </w:rPr>
        <w:t>not be necessary to prepare a joint SFRA</w:t>
      </w:r>
      <w:r w:rsidR="002B2F8B" w:rsidRPr="00BD4B05">
        <w:rPr>
          <w:rFonts w:cs="Arial"/>
          <w:sz w:val="24"/>
          <w:szCs w:val="24"/>
        </w:rPr>
        <w:t xml:space="preserve">.  </w:t>
      </w:r>
      <w:r w:rsidR="00563CFD">
        <w:rPr>
          <w:rFonts w:cs="Arial"/>
          <w:sz w:val="24"/>
          <w:szCs w:val="24"/>
        </w:rPr>
        <w:t>However, o</w:t>
      </w:r>
      <w:r w:rsidR="002B2F8B" w:rsidRPr="00BD4B05">
        <w:rPr>
          <w:rFonts w:cs="Arial"/>
          <w:sz w:val="24"/>
          <w:szCs w:val="24"/>
        </w:rPr>
        <w:t xml:space="preserve">ther </w:t>
      </w:r>
      <w:r w:rsidR="00563CFD">
        <w:rPr>
          <w:rFonts w:cs="Arial"/>
          <w:sz w:val="24"/>
          <w:szCs w:val="24"/>
        </w:rPr>
        <w:t>studies</w:t>
      </w:r>
      <w:r w:rsidR="002B2F8B" w:rsidRPr="00BD4B05">
        <w:rPr>
          <w:rFonts w:cs="Arial"/>
          <w:sz w:val="24"/>
          <w:szCs w:val="24"/>
        </w:rPr>
        <w:t xml:space="preserve"> will require review and updating, </w:t>
      </w:r>
      <w:r w:rsidR="00563CFD">
        <w:rPr>
          <w:rFonts w:cs="Arial"/>
          <w:sz w:val="24"/>
          <w:szCs w:val="24"/>
        </w:rPr>
        <w:t>and some</w:t>
      </w:r>
      <w:r w:rsidR="002B2F8B" w:rsidRPr="00BD4B05">
        <w:rPr>
          <w:rFonts w:cs="Arial"/>
          <w:sz w:val="24"/>
          <w:szCs w:val="24"/>
        </w:rPr>
        <w:t xml:space="preserve"> new </w:t>
      </w:r>
      <w:r w:rsidR="00563CFD">
        <w:rPr>
          <w:rFonts w:cs="Arial"/>
          <w:sz w:val="24"/>
          <w:szCs w:val="24"/>
        </w:rPr>
        <w:t>studies</w:t>
      </w:r>
      <w:r w:rsidR="002B2F8B" w:rsidRPr="00BD4B05">
        <w:rPr>
          <w:rFonts w:cs="Arial"/>
          <w:sz w:val="24"/>
          <w:szCs w:val="24"/>
        </w:rPr>
        <w:t xml:space="preserve"> will need to be commissioned from specialist consultants.  Where consultants are commissioned all draft briefs </w:t>
      </w:r>
      <w:r w:rsidR="002B2F8B" w:rsidRPr="00BD4B05">
        <w:rPr>
          <w:rFonts w:cs="Arial"/>
          <w:sz w:val="24"/>
          <w:szCs w:val="24"/>
        </w:rPr>
        <w:lastRenderedPageBreak/>
        <w:t>will be reviewed and approved by officers of each district ahead of the competition process.</w:t>
      </w:r>
      <w:r w:rsidR="00F6607C">
        <w:rPr>
          <w:rFonts w:cs="Arial"/>
          <w:sz w:val="24"/>
          <w:szCs w:val="24"/>
        </w:rPr>
        <w:t xml:space="preserve">  Capacity funding from the Housing and Growth Deal is available to fund studies.</w:t>
      </w:r>
    </w:p>
    <w:p w14:paraId="76E32FEF" w14:textId="77777777" w:rsidR="00417CA4" w:rsidRDefault="00417CA4" w:rsidP="00BD4B05">
      <w:pPr>
        <w:spacing w:after="0" w:line="240" w:lineRule="auto"/>
        <w:ind w:left="709" w:hanging="709"/>
        <w:rPr>
          <w:rFonts w:cs="Arial"/>
          <w:sz w:val="24"/>
          <w:szCs w:val="24"/>
        </w:rPr>
      </w:pPr>
    </w:p>
    <w:p w14:paraId="42162A5C" w14:textId="4ED65E7A" w:rsidR="002B2F8B" w:rsidRDefault="00417CA4" w:rsidP="00BD4B05">
      <w:pPr>
        <w:spacing w:after="0" w:line="240" w:lineRule="auto"/>
        <w:ind w:left="709" w:hanging="709"/>
        <w:rPr>
          <w:rFonts w:cs="Arial"/>
          <w:sz w:val="24"/>
          <w:szCs w:val="24"/>
        </w:rPr>
      </w:pPr>
      <w:r>
        <w:rPr>
          <w:rFonts w:cs="Arial"/>
          <w:sz w:val="24"/>
          <w:szCs w:val="24"/>
        </w:rPr>
        <w:t>7.3</w:t>
      </w:r>
      <w:r>
        <w:rPr>
          <w:rFonts w:cs="Arial"/>
          <w:sz w:val="24"/>
          <w:szCs w:val="24"/>
        </w:rPr>
        <w:tab/>
      </w:r>
      <w:r w:rsidR="00407AB4" w:rsidRPr="0098348F">
        <w:rPr>
          <w:rFonts w:cs="Arial"/>
          <w:sz w:val="24"/>
          <w:szCs w:val="24"/>
        </w:rPr>
        <w:t xml:space="preserve">A Housing and Economic Land Availability Assessment is one of a number of studies which will support the development of the JSSP. The JSSP Team and the partner authorities will be running a ‘Call for Sites’ </w:t>
      </w:r>
      <w:r w:rsidR="00863896" w:rsidRPr="0098348F">
        <w:rPr>
          <w:rFonts w:cs="Arial"/>
          <w:sz w:val="24"/>
          <w:szCs w:val="24"/>
        </w:rPr>
        <w:t>as part of the plan</w:t>
      </w:r>
      <w:r w:rsidR="00407AB4" w:rsidRPr="0098348F">
        <w:rPr>
          <w:rFonts w:cs="Arial"/>
          <w:sz w:val="24"/>
          <w:szCs w:val="24"/>
        </w:rPr>
        <w:t xml:space="preserve"> process seeking submission identifying sites and broad locations for strategic scale housing and economic development within Oxfordshire. The sites and broad locations identified by the Call for Sites will be assessed for their suitability for development and will form part of the evidence base to demonstrate the supply of development land for the period to 20</w:t>
      </w:r>
      <w:r w:rsidR="00863896" w:rsidRPr="0098348F">
        <w:rPr>
          <w:rFonts w:cs="Arial"/>
          <w:sz w:val="24"/>
          <w:szCs w:val="24"/>
        </w:rPr>
        <w:t>50</w:t>
      </w:r>
      <w:r w:rsidR="00407AB4" w:rsidRPr="0098348F">
        <w:rPr>
          <w:rFonts w:cs="Arial"/>
          <w:sz w:val="24"/>
          <w:szCs w:val="24"/>
        </w:rPr>
        <w:t xml:space="preserve"> in the Housing and Economic Land Availability Assessment.</w:t>
      </w:r>
    </w:p>
    <w:p w14:paraId="7D5CA1E1" w14:textId="77777777" w:rsidR="0096575A" w:rsidRDefault="0096575A" w:rsidP="00BD4B05">
      <w:pPr>
        <w:spacing w:after="0" w:line="240" w:lineRule="auto"/>
        <w:ind w:left="709" w:hanging="709"/>
        <w:rPr>
          <w:rFonts w:cs="Arial"/>
          <w:sz w:val="24"/>
          <w:szCs w:val="24"/>
        </w:rPr>
      </w:pPr>
    </w:p>
    <w:p w14:paraId="65BB1FCF" w14:textId="7EA9B2D2" w:rsidR="0096575A" w:rsidRDefault="0096575A" w:rsidP="00BD4B05">
      <w:pPr>
        <w:spacing w:after="0" w:line="240" w:lineRule="auto"/>
        <w:ind w:left="709" w:hanging="709"/>
        <w:rPr>
          <w:rFonts w:cs="Arial"/>
          <w:sz w:val="24"/>
          <w:szCs w:val="28"/>
        </w:rPr>
      </w:pPr>
      <w:r w:rsidRPr="0096575A">
        <w:rPr>
          <w:rFonts w:cs="Arial"/>
          <w:b/>
          <w:sz w:val="28"/>
          <w:szCs w:val="28"/>
        </w:rPr>
        <w:t>8.0</w:t>
      </w:r>
      <w:r w:rsidRPr="0096575A">
        <w:rPr>
          <w:rFonts w:cs="Arial"/>
          <w:b/>
          <w:sz w:val="28"/>
          <w:szCs w:val="28"/>
        </w:rPr>
        <w:tab/>
        <w:t>Links to other work programmes</w:t>
      </w:r>
      <w:r w:rsidR="00CA1CD0">
        <w:rPr>
          <w:rFonts w:cs="Arial"/>
          <w:b/>
          <w:sz w:val="28"/>
          <w:szCs w:val="28"/>
        </w:rPr>
        <w:t xml:space="preserve"> </w:t>
      </w:r>
    </w:p>
    <w:p w14:paraId="59CD6940" w14:textId="77777777" w:rsidR="00DC3C1F" w:rsidRDefault="00DC3C1F" w:rsidP="00BD4B05">
      <w:pPr>
        <w:spacing w:after="0" w:line="240" w:lineRule="auto"/>
        <w:ind w:left="709" w:hanging="709"/>
        <w:rPr>
          <w:rFonts w:cs="Arial"/>
          <w:sz w:val="24"/>
          <w:szCs w:val="28"/>
        </w:rPr>
      </w:pPr>
    </w:p>
    <w:p w14:paraId="469EA3F8" w14:textId="387A94CD" w:rsidR="00DC3C1F" w:rsidRDefault="00DC3C1F" w:rsidP="00691BEF">
      <w:pPr>
        <w:pStyle w:val="ListParagraph"/>
        <w:numPr>
          <w:ilvl w:val="0"/>
          <w:numId w:val="32"/>
        </w:numPr>
        <w:spacing w:after="0" w:line="240" w:lineRule="auto"/>
        <w:ind w:left="1134" w:hanging="425"/>
        <w:rPr>
          <w:sz w:val="24"/>
          <w:szCs w:val="24"/>
        </w:rPr>
      </w:pPr>
      <w:r w:rsidRPr="0098348F">
        <w:rPr>
          <w:b/>
          <w:sz w:val="24"/>
          <w:szCs w:val="24"/>
        </w:rPr>
        <w:t>The Oxfordshire Local Industrial Strategy.</w:t>
      </w:r>
      <w:r>
        <w:rPr>
          <w:sz w:val="24"/>
          <w:szCs w:val="24"/>
        </w:rPr>
        <w:t xml:space="preserve"> Oxfordshire has been invited by central government to develop a local industrial strategy</w:t>
      </w:r>
      <w:r w:rsidR="00300F06">
        <w:rPr>
          <w:sz w:val="24"/>
          <w:szCs w:val="24"/>
        </w:rPr>
        <w:t xml:space="preserve"> and to</w:t>
      </w:r>
      <w:r>
        <w:rPr>
          <w:sz w:val="24"/>
          <w:szCs w:val="24"/>
        </w:rPr>
        <w:t xml:space="preserve"> build an ambitious programme for long-term economic growth </w:t>
      </w:r>
      <w:r w:rsidR="00300F06">
        <w:rPr>
          <w:sz w:val="24"/>
          <w:szCs w:val="24"/>
        </w:rPr>
        <w:t>that will guide a</w:t>
      </w:r>
      <w:r>
        <w:rPr>
          <w:sz w:val="24"/>
          <w:szCs w:val="24"/>
        </w:rPr>
        <w:t xml:space="preserve"> step-change in how the County thinks about economic growth and investment. It is important that the JSSP Team continue to work with the LIS Team to explore how the two workstreams can be integrated and aligned to capitalise on synergies and</w:t>
      </w:r>
      <w:r w:rsidR="00300F06">
        <w:rPr>
          <w:sz w:val="24"/>
          <w:szCs w:val="24"/>
        </w:rPr>
        <w:t xml:space="preserve"> to</w:t>
      </w:r>
      <w:r>
        <w:rPr>
          <w:sz w:val="24"/>
          <w:szCs w:val="24"/>
        </w:rPr>
        <w:t xml:space="preserve"> support Oxfordshire’s growth. This will include exploring key growth locations for Oxfordshire’s development that can form part of the LIS and also discussing the key barriers and opportunities around delivering strategic sites.</w:t>
      </w:r>
    </w:p>
    <w:p w14:paraId="4F052B92" w14:textId="77777777" w:rsidR="00DC3C1F" w:rsidRPr="00CA1CD0" w:rsidRDefault="00DC3C1F" w:rsidP="00691BEF">
      <w:pPr>
        <w:pStyle w:val="ListParagraph"/>
        <w:spacing w:after="0" w:line="240" w:lineRule="auto"/>
        <w:ind w:left="1134" w:hanging="425"/>
        <w:rPr>
          <w:sz w:val="24"/>
          <w:szCs w:val="24"/>
        </w:rPr>
      </w:pPr>
    </w:p>
    <w:p w14:paraId="14656F03" w14:textId="6ABFE209" w:rsidR="00DC3C1F" w:rsidRDefault="00300F06" w:rsidP="00691BEF">
      <w:pPr>
        <w:pStyle w:val="ListParagraph"/>
        <w:numPr>
          <w:ilvl w:val="0"/>
          <w:numId w:val="32"/>
        </w:numPr>
        <w:spacing w:after="0" w:line="240" w:lineRule="auto"/>
        <w:ind w:left="1134" w:hanging="425"/>
        <w:rPr>
          <w:sz w:val="24"/>
          <w:szCs w:val="24"/>
        </w:rPr>
      </w:pPr>
      <w:r w:rsidRPr="0098348F">
        <w:rPr>
          <w:b/>
          <w:sz w:val="24"/>
          <w:szCs w:val="24"/>
        </w:rPr>
        <w:t>Oxfordshire Local Transport Plan.</w:t>
      </w:r>
      <w:r>
        <w:rPr>
          <w:sz w:val="24"/>
          <w:szCs w:val="24"/>
        </w:rPr>
        <w:t xml:space="preserve"> </w:t>
      </w:r>
      <w:r w:rsidR="00DC3C1F">
        <w:rPr>
          <w:sz w:val="24"/>
          <w:szCs w:val="24"/>
        </w:rPr>
        <w:t xml:space="preserve">Oxfordshire County Council </w:t>
      </w:r>
      <w:proofErr w:type="gramStart"/>
      <w:r w:rsidR="00DC3C1F">
        <w:rPr>
          <w:sz w:val="24"/>
          <w:szCs w:val="24"/>
        </w:rPr>
        <w:t>are</w:t>
      </w:r>
      <w:proofErr w:type="gramEnd"/>
      <w:r w:rsidR="00DC3C1F">
        <w:rPr>
          <w:sz w:val="24"/>
          <w:szCs w:val="24"/>
        </w:rPr>
        <w:t xml:space="preserve"> working on a refresh of their Local Transport Plan (LTP4) </w:t>
      </w:r>
      <w:r w:rsidR="006E168F">
        <w:rPr>
          <w:sz w:val="24"/>
          <w:szCs w:val="24"/>
        </w:rPr>
        <w:t xml:space="preserve">that </w:t>
      </w:r>
      <w:r w:rsidR="00DC3C1F">
        <w:rPr>
          <w:sz w:val="24"/>
          <w:szCs w:val="24"/>
        </w:rPr>
        <w:t>will take a fresh look at a transport vision, goals and objectives for the County. There is a need to ensure alignment between this and the JSSP to ensure that decisions are made that are correct for the County to guide its future growth.</w:t>
      </w:r>
    </w:p>
    <w:p w14:paraId="207BE01D" w14:textId="77777777" w:rsidR="00DA7CAC" w:rsidRPr="00691BEF" w:rsidRDefault="00DA7CAC" w:rsidP="00691BEF">
      <w:pPr>
        <w:spacing w:after="0" w:line="240" w:lineRule="auto"/>
        <w:ind w:left="709"/>
        <w:rPr>
          <w:sz w:val="24"/>
          <w:szCs w:val="24"/>
        </w:rPr>
      </w:pPr>
    </w:p>
    <w:p w14:paraId="1A32E0B4" w14:textId="2C6D9CBE" w:rsidR="00DC3C1F" w:rsidRDefault="00300F06" w:rsidP="00691BEF">
      <w:pPr>
        <w:pStyle w:val="ListParagraph"/>
        <w:numPr>
          <w:ilvl w:val="0"/>
          <w:numId w:val="32"/>
        </w:numPr>
        <w:spacing w:after="0" w:line="240" w:lineRule="auto"/>
        <w:ind w:left="1134" w:hanging="425"/>
        <w:rPr>
          <w:sz w:val="24"/>
          <w:szCs w:val="24"/>
        </w:rPr>
      </w:pPr>
      <w:r w:rsidRPr="0098348F">
        <w:rPr>
          <w:b/>
          <w:sz w:val="24"/>
          <w:szCs w:val="24"/>
        </w:rPr>
        <w:t>Oxford to Cambridge Corridor</w:t>
      </w:r>
      <w:r>
        <w:rPr>
          <w:sz w:val="24"/>
          <w:szCs w:val="24"/>
        </w:rPr>
        <w:t xml:space="preserve">. </w:t>
      </w:r>
      <w:r w:rsidR="00DC3C1F">
        <w:rPr>
          <w:sz w:val="24"/>
          <w:szCs w:val="24"/>
        </w:rPr>
        <w:t>Alongside the autumn budget 2017, the Government published its overarching vision for the Oxford-Cambridge Corridor as an initial response to the recommendations of the National Infrastructure Commission. The NIC identified an area that has the potential to be the UK’s Silicon Valley nurturing innovative industries and promoting economic growth in the national interest also recognising that unaffordable housing is acting as a brake to economic growth. It recommend</w:t>
      </w:r>
      <w:r w:rsidR="006E168F">
        <w:rPr>
          <w:sz w:val="24"/>
          <w:szCs w:val="24"/>
        </w:rPr>
        <w:t>ed</w:t>
      </w:r>
      <w:r w:rsidR="00DC3C1F">
        <w:rPr>
          <w:sz w:val="24"/>
          <w:szCs w:val="24"/>
        </w:rPr>
        <w:t xml:space="preserve"> that a shared vision for the corridor is established and that work will need to plan for capturing its economic potential; place-making, including housing, cultural and community ambitions; and connectivity and infrastructure including new investments in and the opportunities presented by East West Rail and the </w:t>
      </w:r>
      <w:r w:rsidR="00D3737B" w:rsidRPr="00D3737B">
        <w:rPr>
          <w:sz w:val="24"/>
          <w:szCs w:val="24"/>
        </w:rPr>
        <w:t xml:space="preserve">Oxford to Cambridge </w:t>
      </w:r>
      <w:r w:rsidR="00DC3C1F">
        <w:rPr>
          <w:sz w:val="24"/>
          <w:szCs w:val="24"/>
        </w:rPr>
        <w:t xml:space="preserve">Expressway.  The JSSP has an essential role to play in </w:t>
      </w:r>
      <w:r w:rsidR="00950552">
        <w:rPr>
          <w:sz w:val="24"/>
          <w:szCs w:val="24"/>
        </w:rPr>
        <w:t xml:space="preserve">responding positively to these recommendations and </w:t>
      </w:r>
      <w:r w:rsidR="00DC3C1F">
        <w:rPr>
          <w:sz w:val="24"/>
          <w:szCs w:val="24"/>
        </w:rPr>
        <w:t xml:space="preserve">addressing these criteria and will need to contribute positively to a cross corridor vision.  </w:t>
      </w:r>
      <w:r w:rsidR="00D3737B" w:rsidRPr="00D3737B">
        <w:rPr>
          <w:sz w:val="24"/>
          <w:szCs w:val="24"/>
        </w:rPr>
        <w:t xml:space="preserve">Highways England are now taking forward more detailed development of the Expressway proposals and have identified three potential broad corridors for </w:t>
      </w:r>
      <w:r w:rsidR="00D3737B">
        <w:rPr>
          <w:sz w:val="24"/>
          <w:szCs w:val="24"/>
        </w:rPr>
        <w:t>its</w:t>
      </w:r>
      <w:r w:rsidR="00D3737B" w:rsidRPr="00D3737B">
        <w:rPr>
          <w:sz w:val="24"/>
          <w:szCs w:val="24"/>
        </w:rPr>
        <w:t xml:space="preserve"> route</w:t>
      </w:r>
      <w:r w:rsidR="00D3737B">
        <w:rPr>
          <w:sz w:val="24"/>
          <w:szCs w:val="24"/>
        </w:rPr>
        <w:t xml:space="preserve"> which </w:t>
      </w:r>
      <w:r w:rsidR="00D3737B" w:rsidRPr="00D3737B">
        <w:rPr>
          <w:sz w:val="24"/>
          <w:szCs w:val="24"/>
        </w:rPr>
        <w:t xml:space="preserve">affect Oxfordshire in different ways. The JSSP needs to consider the current proposals and in turn the final preferred corridor when it is published in </w:t>
      </w:r>
      <w:proofErr w:type="gramStart"/>
      <w:r w:rsidR="00D3737B" w:rsidRPr="00D3737B">
        <w:rPr>
          <w:sz w:val="24"/>
          <w:szCs w:val="24"/>
        </w:rPr>
        <w:t>Autumn</w:t>
      </w:r>
      <w:proofErr w:type="gramEnd"/>
      <w:r w:rsidR="00D3737B" w:rsidRPr="00D3737B">
        <w:rPr>
          <w:sz w:val="24"/>
          <w:szCs w:val="24"/>
        </w:rPr>
        <w:t xml:space="preserve"> 2018 and detailed route option in 2019.</w:t>
      </w:r>
    </w:p>
    <w:p w14:paraId="384B94F7" w14:textId="77777777" w:rsidR="00DC3C1F" w:rsidRPr="00CA1CD0" w:rsidRDefault="00DC3C1F" w:rsidP="00BD4B05">
      <w:pPr>
        <w:spacing w:after="0" w:line="240" w:lineRule="auto"/>
        <w:ind w:left="709" w:hanging="709"/>
        <w:rPr>
          <w:rFonts w:cs="Arial"/>
          <w:sz w:val="24"/>
          <w:szCs w:val="28"/>
        </w:rPr>
      </w:pPr>
    </w:p>
    <w:p w14:paraId="521FE260" w14:textId="77777777" w:rsidR="008C1606" w:rsidRPr="00BD4B05" w:rsidRDefault="008C1606" w:rsidP="00BD4B05">
      <w:pPr>
        <w:spacing w:after="0" w:line="240" w:lineRule="auto"/>
        <w:ind w:left="720" w:hanging="720"/>
        <w:contextualSpacing/>
        <w:rPr>
          <w:rFonts w:cs="Arial"/>
          <w:b/>
          <w:sz w:val="24"/>
          <w:szCs w:val="24"/>
        </w:rPr>
      </w:pPr>
    </w:p>
    <w:p w14:paraId="179A5E88" w14:textId="02BE3EC7" w:rsidR="00D301BB" w:rsidRPr="0096575A" w:rsidRDefault="008C1606" w:rsidP="00BD4B05">
      <w:pPr>
        <w:spacing w:after="0" w:line="240" w:lineRule="auto"/>
        <w:ind w:left="720" w:hanging="720"/>
        <w:contextualSpacing/>
        <w:rPr>
          <w:rFonts w:cs="Arial"/>
          <w:b/>
          <w:sz w:val="28"/>
          <w:szCs w:val="28"/>
        </w:rPr>
      </w:pPr>
      <w:r w:rsidRPr="0096575A">
        <w:rPr>
          <w:rFonts w:cs="Arial"/>
          <w:b/>
          <w:sz w:val="28"/>
          <w:szCs w:val="28"/>
        </w:rPr>
        <w:t>9</w:t>
      </w:r>
      <w:r w:rsidR="00D301BB" w:rsidRPr="0096575A">
        <w:rPr>
          <w:rFonts w:cs="Arial"/>
          <w:b/>
          <w:sz w:val="28"/>
          <w:szCs w:val="28"/>
        </w:rPr>
        <w:t xml:space="preserve">.0     Governance </w:t>
      </w:r>
      <w:r w:rsidR="005250BF" w:rsidRPr="0096575A">
        <w:rPr>
          <w:rFonts w:cs="Arial"/>
          <w:b/>
          <w:sz w:val="28"/>
          <w:szCs w:val="28"/>
        </w:rPr>
        <w:t xml:space="preserve">arrangements </w:t>
      </w:r>
    </w:p>
    <w:p w14:paraId="3B6DA60A" w14:textId="77777777" w:rsidR="002B2F8B" w:rsidRPr="00BD4B05" w:rsidRDefault="002B2F8B" w:rsidP="00BD4B05">
      <w:pPr>
        <w:spacing w:after="0" w:line="240" w:lineRule="auto"/>
        <w:rPr>
          <w:sz w:val="24"/>
          <w:szCs w:val="24"/>
        </w:rPr>
      </w:pPr>
    </w:p>
    <w:p w14:paraId="1F352699" w14:textId="736A1979" w:rsidR="005250BF" w:rsidRPr="00BD4B05" w:rsidRDefault="005250BF" w:rsidP="00BD4B05">
      <w:pPr>
        <w:spacing w:after="0" w:line="240" w:lineRule="auto"/>
        <w:ind w:left="709" w:hanging="709"/>
        <w:rPr>
          <w:sz w:val="24"/>
          <w:szCs w:val="24"/>
        </w:rPr>
      </w:pPr>
      <w:r w:rsidRPr="00BD4B05">
        <w:rPr>
          <w:sz w:val="24"/>
          <w:szCs w:val="24"/>
        </w:rPr>
        <w:t>9.1</w:t>
      </w:r>
      <w:r w:rsidRPr="00BD4B05">
        <w:rPr>
          <w:sz w:val="24"/>
          <w:szCs w:val="24"/>
        </w:rPr>
        <w:tab/>
        <w:t xml:space="preserve">The JSSP is a core work stream of the Oxfordshire Growth Board as part of the Housing and Growth Deal, yet </w:t>
      </w:r>
      <w:r w:rsidR="00563CFD">
        <w:rPr>
          <w:sz w:val="24"/>
          <w:szCs w:val="24"/>
        </w:rPr>
        <w:t>t</w:t>
      </w:r>
      <w:r w:rsidRPr="00BD4B05">
        <w:rPr>
          <w:sz w:val="24"/>
          <w:szCs w:val="24"/>
        </w:rPr>
        <w:t xml:space="preserve">he decision making bodies for the production of a plan are the </w:t>
      </w:r>
      <w:r w:rsidR="006F0053">
        <w:rPr>
          <w:sz w:val="24"/>
          <w:szCs w:val="24"/>
        </w:rPr>
        <w:t>five</w:t>
      </w:r>
      <w:r w:rsidR="006F0053" w:rsidRPr="00BD4B05">
        <w:rPr>
          <w:sz w:val="24"/>
          <w:szCs w:val="24"/>
        </w:rPr>
        <w:t xml:space="preserve"> </w:t>
      </w:r>
      <w:r w:rsidRPr="00BD4B05">
        <w:rPr>
          <w:sz w:val="24"/>
          <w:szCs w:val="24"/>
        </w:rPr>
        <w:t>districts as Local Planning Authorities.  This section seeks set</w:t>
      </w:r>
      <w:r w:rsidR="00565438">
        <w:rPr>
          <w:sz w:val="24"/>
          <w:szCs w:val="24"/>
        </w:rPr>
        <w:t>s</w:t>
      </w:r>
      <w:r w:rsidRPr="00BD4B05">
        <w:rPr>
          <w:sz w:val="24"/>
          <w:szCs w:val="24"/>
        </w:rPr>
        <w:t xml:space="preserve"> out the </w:t>
      </w:r>
      <w:r w:rsidR="00565438">
        <w:rPr>
          <w:sz w:val="24"/>
          <w:szCs w:val="24"/>
        </w:rPr>
        <w:t xml:space="preserve">emerging </w:t>
      </w:r>
      <w:r w:rsidRPr="00BD4B05">
        <w:rPr>
          <w:sz w:val="24"/>
          <w:szCs w:val="24"/>
        </w:rPr>
        <w:t xml:space="preserve">governance arrangements for the project. </w:t>
      </w:r>
    </w:p>
    <w:p w14:paraId="0E0516A9" w14:textId="77777777" w:rsidR="005250BF" w:rsidRPr="00BD4B05" w:rsidRDefault="005250BF" w:rsidP="00BD4B05">
      <w:pPr>
        <w:spacing w:after="0" w:line="240" w:lineRule="auto"/>
        <w:ind w:left="709" w:hanging="709"/>
        <w:rPr>
          <w:sz w:val="24"/>
          <w:szCs w:val="24"/>
        </w:rPr>
      </w:pPr>
    </w:p>
    <w:p w14:paraId="7887A871" w14:textId="2A347F7B" w:rsidR="002B2F8B" w:rsidRPr="00BD4B05" w:rsidRDefault="002B2F8B" w:rsidP="00BD4B05">
      <w:pPr>
        <w:spacing w:after="0" w:line="240" w:lineRule="auto"/>
        <w:rPr>
          <w:b/>
          <w:i/>
          <w:sz w:val="24"/>
          <w:szCs w:val="24"/>
        </w:rPr>
      </w:pPr>
    </w:p>
    <w:p w14:paraId="0755FCF4" w14:textId="1015D35B" w:rsidR="002B2F8B" w:rsidRPr="00BD4B05" w:rsidRDefault="005250BF" w:rsidP="00BD4B05">
      <w:pPr>
        <w:spacing w:after="0" w:line="240" w:lineRule="auto"/>
        <w:ind w:left="720" w:hanging="720"/>
        <w:rPr>
          <w:sz w:val="24"/>
          <w:szCs w:val="24"/>
        </w:rPr>
      </w:pPr>
      <w:r w:rsidRPr="00BD4B05">
        <w:rPr>
          <w:sz w:val="24"/>
          <w:szCs w:val="24"/>
        </w:rPr>
        <w:t>9.2</w:t>
      </w:r>
      <w:r w:rsidRPr="00BD4B05">
        <w:rPr>
          <w:sz w:val="24"/>
          <w:szCs w:val="24"/>
        </w:rPr>
        <w:tab/>
      </w:r>
      <w:r w:rsidR="002B2F8B" w:rsidRPr="00BD4B05">
        <w:rPr>
          <w:sz w:val="24"/>
          <w:szCs w:val="24"/>
        </w:rPr>
        <w:t>The Growth Deal commits to the establishment of a Joint JSSP Project Board to take forward the project under Section 28</w:t>
      </w:r>
      <w:r w:rsidR="002B2F8B" w:rsidRPr="00BD4B05">
        <w:rPr>
          <w:color w:val="000000"/>
          <w:sz w:val="24"/>
          <w:szCs w:val="24"/>
        </w:rPr>
        <w:t xml:space="preserve"> of the Planning and Compulsory Purchase Act (2004).  Section 28 of the Act provides the means for more than one Local Planning Authority to jointly produce a Local Development Document (the JSSP). </w:t>
      </w:r>
      <w:r w:rsidR="00FB44C0">
        <w:rPr>
          <w:color w:val="000000"/>
          <w:sz w:val="24"/>
          <w:szCs w:val="24"/>
        </w:rPr>
        <w:t xml:space="preserve"> While formal decision making power resides with the individual </w:t>
      </w:r>
      <w:r w:rsidR="00FB44C0" w:rsidRPr="00FB44C0">
        <w:rPr>
          <w:color w:val="000000"/>
          <w:sz w:val="24"/>
          <w:szCs w:val="24"/>
        </w:rPr>
        <w:t>Local Planning Authorities</w:t>
      </w:r>
      <w:r w:rsidR="00FB44C0">
        <w:rPr>
          <w:color w:val="000000"/>
          <w:sz w:val="24"/>
          <w:szCs w:val="24"/>
        </w:rPr>
        <w:t xml:space="preserve"> arrangements can be set up under Section 28 to help the Councils coordinate the preparation of the JSSP.</w:t>
      </w:r>
    </w:p>
    <w:p w14:paraId="08D5C089" w14:textId="77777777" w:rsidR="002B2F8B" w:rsidRPr="00BD4B05" w:rsidRDefault="002B2F8B" w:rsidP="00BD4B05">
      <w:pPr>
        <w:spacing w:after="0" w:line="240" w:lineRule="auto"/>
        <w:rPr>
          <w:sz w:val="24"/>
          <w:szCs w:val="24"/>
        </w:rPr>
      </w:pPr>
    </w:p>
    <w:p w14:paraId="0B47FB79" w14:textId="6FED6EC6" w:rsidR="002B2F8B" w:rsidRPr="00BD4B05" w:rsidRDefault="005250BF" w:rsidP="00BD4B05">
      <w:pPr>
        <w:spacing w:after="0" w:line="240" w:lineRule="auto"/>
        <w:ind w:left="720" w:hanging="720"/>
        <w:rPr>
          <w:color w:val="000000"/>
          <w:sz w:val="24"/>
          <w:szCs w:val="24"/>
        </w:rPr>
      </w:pPr>
      <w:r w:rsidRPr="00BD4B05">
        <w:rPr>
          <w:sz w:val="24"/>
          <w:szCs w:val="24"/>
        </w:rPr>
        <w:t>9.3</w:t>
      </w:r>
      <w:r w:rsidRPr="00BD4B05">
        <w:rPr>
          <w:sz w:val="24"/>
          <w:szCs w:val="24"/>
        </w:rPr>
        <w:tab/>
      </w:r>
      <w:r w:rsidR="002B2F8B" w:rsidRPr="00BD4B05">
        <w:rPr>
          <w:sz w:val="24"/>
          <w:szCs w:val="24"/>
        </w:rPr>
        <w:t xml:space="preserve">Two groups will </w:t>
      </w:r>
      <w:r w:rsidR="00563CFD">
        <w:rPr>
          <w:sz w:val="24"/>
          <w:szCs w:val="24"/>
        </w:rPr>
        <w:t>be set up to help guide the preparation of the JSSP</w:t>
      </w:r>
      <w:r w:rsidR="002B2F8B" w:rsidRPr="00BD4B05">
        <w:rPr>
          <w:sz w:val="24"/>
          <w:szCs w:val="24"/>
        </w:rPr>
        <w:t xml:space="preserve">, </w:t>
      </w:r>
      <w:r w:rsidR="00563CFD" w:rsidRPr="00563CFD">
        <w:rPr>
          <w:sz w:val="24"/>
          <w:szCs w:val="24"/>
        </w:rPr>
        <w:t xml:space="preserve">a Member </w:t>
      </w:r>
      <w:r w:rsidR="00E82995">
        <w:rPr>
          <w:sz w:val="24"/>
          <w:szCs w:val="24"/>
        </w:rPr>
        <w:t>sub-g</w:t>
      </w:r>
      <w:r w:rsidR="00563CFD" w:rsidRPr="00563CFD">
        <w:rPr>
          <w:sz w:val="24"/>
          <w:szCs w:val="24"/>
        </w:rPr>
        <w:t>roup, made up of Elected Members</w:t>
      </w:r>
      <w:r w:rsidR="00563CFD">
        <w:rPr>
          <w:sz w:val="24"/>
          <w:szCs w:val="24"/>
        </w:rPr>
        <w:t>,</w:t>
      </w:r>
      <w:r w:rsidR="00563CFD" w:rsidRPr="00563CFD">
        <w:rPr>
          <w:sz w:val="24"/>
          <w:szCs w:val="24"/>
        </w:rPr>
        <w:t xml:space="preserve"> </w:t>
      </w:r>
      <w:r w:rsidR="00563CFD">
        <w:rPr>
          <w:sz w:val="24"/>
          <w:szCs w:val="24"/>
        </w:rPr>
        <w:t xml:space="preserve">and </w:t>
      </w:r>
      <w:r w:rsidR="002B2F8B" w:rsidRPr="00BD4B05">
        <w:rPr>
          <w:sz w:val="24"/>
          <w:szCs w:val="24"/>
        </w:rPr>
        <w:t xml:space="preserve">an officer project board made up of </w:t>
      </w:r>
      <w:r w:rsidR="00563CFD">
        <w:rPr>
          <w:sz w:val="24"/>
          <w:szCs w:val="24"/>
        </w:rPr>
        <w:t>senior officers.</w:t>
      </w:r>
    </w:p>
    <w:p w14:paraId="6387112B" w14:textId="77777777" w:rsidR="002B2F8B" w:rsidRPr="00BD4B05" w:rsidRDefault="002B2F8B" w:rsidP="00BD4B05">
      <w:pPr>
        <w:spacing w:after="0" w:line="240" w:lineRule="auto"/>
        <w:rPr>
          <w:sz w:val="24"/>
          <w:szCs w:val="24"/>
        </w:rPr>
      </w:pPr>
    </w:p>
    <w:p w14:paraId="63203A8B" w14:textId="77777777" w:rsidR="00563CFD" w:rsidRPr="00563CFD" w:rsidRDefault="005250BF" w:rsidP="00563CFD">
      <w:pPr>
        <w:spacing w:after="0" w:line="240" w:lineRule="auto"/>
        <w:rPr>
          <w:i/>
          <w:sz w:val="24"/>
          <w:szCs w:val="24"/>
        </w:rPr>
      </w:pPr>
      <w:r w:rsidRPr="00BD4B05">
        <w:rPr>
          <w:i/>
          <w:sz w:val="24"/>
          <w:szCs w:val="24"/>
        </w:rPr>
        <w:t>9.4</w:t>
      </w:r>
      <w:r w:rsidRPr="00BD4B05">
        <w:rPr>
          <w:i/>
          <w:sz w:val="24"/>
          <w:szCs w:val="24"/>
        </w:rPr>
        <w:tab/>
      </w:r>
      <w:r w:rsidR="00563CFD" w:rsidRPr="00563CFD">
        <w:rPr>
          <w:i/>
          <w:sz w:val="24"/>
          <w:szCs w:val="24"/>
        </w:rPr>
        <w:t xml:space="preserve">Member sub-group: </w:t>
      </w:r>
    </w:p>
    <w:p w14:paraId="5B6ED33B" w14:textId="6F156889" w:rsidR="00563CFD" w:rsidRPr="00CA1CD0" w:rsidRDefault="00563CFD" w:rsidP="00CA1CD0">
      <w:pPr>
        <w:pStyle w:val="ListParagraph"/>
        <w:numPr>
          <w:ilvl w:val="0"/>
          <w:numId w:val="23"/>
        </w:numPr>
        <w:spacing w:after="0" w:line="240" w:lineRule="auto"/>
        <w:ind w:left="1418" w:hanging="284"/>
        <w:rPr>
          <w:sz w:val="24"/>
          <w:szCs w:val="24"/>
        </w:rPr>
      </w:pPr>
      <w:r w:rsidRPr="00CA1CD0">
        <w:rPr>
          <w:sz w:val="24"/>
          <w:szCs w:val="24"/>
        </w:rPr>
        <w:tab/>
        <w:t>Made up of members from the Districts and a County observer</w:t>
      </w:r>
    </w:p>
    <w:p w14:paraId="45AA6EFA" w14:textId="235854EB" w:rsidR="00563CFD" w:rsidRPr="00CA1CD0" w:rsidRDefault="00563CFD" w:rsidP="00CA1CD0">
      <w:pPr>
        <w:pStyle w:val="ListParagraph"/>
        <w:numPr>
          <w:ilvl w:val="0"/>
          <w:numId w:val="23"/>
        </w:numPr>
        <w:spacing w:after="0" w:line="240" w:lineRule="auto"/>
        <w:ind w:left="1418" w:hanging="284"/>
        <w:rPr>
          <w:sz w:val="24"/>
          <w:szCs w:val="24"/>
        </w:rPr>
      </w:pPr>
      <w:r w:rsidRPr="00CA1CD0">
        <w:rPr>
          <w:sz w:val="24"/>
          <w:szCs w:val="24"/>
        </w:rPr>
        <w:tab/>
        <w:t>Will provide political advice and input into the work of the JSSP project team</w:t>
      </w:r>
    </w:p>
    <w:p w14:paraId="36703FEB" w14:textId="0EBE8CAC" w:rsidR="00563CFD" w:rsidRPr="00CA1CD0" w:rsidRDefault="00563CFD" w:rsidP="00CA1CD0">
      <w:pPr>
        <w:pStyle w:val="ListParagraph"/>
        <w:numPr>
          <w:ilvl w:val="0"/>
          <w:numId w:val="23"/>
        </w:numPr>
        <w:spacing w:after="0" w:line="240" w:lineRule="auto"/>
        <w:ind w:left="1418" w:hanging="284"/>
        <w:rPr>
          <w:sz w:val="24"/>
          <w:szCs w:val="24"/>
        </w:rPr>
      </w:pPr>
      <w:r w:rsidRPr="00CA1CD0">
        <w:rPr>
          <w:sz w:val="24"/>
          <w:szCs w:val="24"/>
        </w:rPr>
        <w:tab/>
        <w:t>Representatives of the Statutory Agencies will be invited to participate in meetings as the agenda requires their advice and input</w:t>
      </w:r>
    </w:p>
    <w:p w14:paraId="0B50DEB6" w14:textId="0FFE9E8B" w:rsidR="00563CFD" w:rsidRPr="00CA1CD0" w:rsidRDefault="00563CFD" w:rsidP="00CA1CD0">
      <w:pPr>
        <w:pStyle w:val="ListParagraph"/>
        <w:numPr>
          <w:ilvl w:val="0"/>
          <w:numId w:val="23"/>
        </w:numPr>
        <w:spacing w:after="0" w:line="240" w:lineRule="auto"/>
        <w:ind w:left="1418" w:hanging="284"/>
        <w:rPr>
          <w:sz w:val="24"/>
          <w:szCs w:val="24"/>
        </w:rPr>
      </w:pPr>
      <w:r w:rsidRPr="00CA1CD0">
        <w:rPr>
          <w:sz w:val="24"/>
          <w:szCs w:val="24"/>
        </w:rPr>
        <w:tab/>
        <w:t xml:space="preserve">Not a decision making group but will </w:t>
      </w:r>
      <w:r>
        <w:rPr>
          <w:sz w:val="24"/>
          <w:szCs w:val="24"/>
        </w:rPr>
        <w:t>make recommendations to the Growth Board and to the individual Local Planning Authorities</w:t>
      </w:r>
      <w:r w:rsidRPr="00CA1CD0">
        <w:rPr>
          <w:sz w:val="24"/>
          <w:szCs w:val="24"/>
        </w:rPr>
        <w:t xml:space="preserve"> </w:t>
      </w:r>
    </w:p>
    <w:p w14:paraId="387C9268" w14:textId="02BF9C71" w:rsidR="00563CFD" w:rsidRPr="00CA1CD0" w:rsidRDefault="00563CFD" w:rsidP="00CA1CD0">
      <w:pPr>
        <w:pStyle w:val="ListParagraph"/>
        <w:numPr>
          <w:ilvl w:val="0"/>
          <w:numId w:val="23"/>
        </w:numPr>
        <w:spacing w:after="0" w:line="240" w:lineRule="auto"/>
        <w:ind w:left="1418" w:hanging="284"/>
        <w:rPr>
          <w:sz w:val="24"/>
          <w:szCs w:val="24"/>
        </w:rPr>
      </w:pPr>
      <w:r w:rsidRPr="00CA1CD0">
        <w:rPr>
          <w:sz w:val="24"/>
          <w:szCs w:val="24"/>
        </w:rPr>
        <w:tab/>
        <w:t xml:space="preserve">Meet </w:t>
      </w:r>
      <w:r w:rsidR="00E82995">
        <w:rPr>
          <w:sz w:val="24"/>
          <w:szCs w:val="24"/>
        </w:rPr>
        <w:t xml:space="preserve">on average </w:t>
      </w:r>
      <w:r w:rsidRPr="00CA1CD0">
        <w:rPr>
          <w:sz w:val="24"/>
          <w:szCs w:val="24"/>
        </w:rPr>
        <w:t xml:space="preserve">quarterly with flexible programme to reflect </w:t>
      </w:r>
      <w:r>
        <w:rPr>
          <w:sz w:val="24"/>
          <w:szCs w:val="24"/>
        </w:rPr>
        <w:t xml:space="preserve">the JSSP </w:t>
      </w:r>
      <w:r w:rsidRPr="00CA1CD0">
        <w:rPr>
          <w:sz w:val="24"/>
          <w:szCs w:val="24"/>
        </w:rPr>
        <w:t>work programme</w:t>
      </w:r>
    </w:p>
    <w:p w14:paraId="05B6E5C7" w14:textId="337BE8E9" w:rsidR="00563CFD" w:rsidRDefault="00563CFD" w:rsidP="00CA1CD0">
      <w:pPr>
        <w:pStyle w:val="ListParagraph"/>
        <w:numPr>
          <w:ilvl w:val="0"/>
          <w:numId w:val="23"/>
        </w:numPr>
        <w:spacing w:after="0" w:line="240" w:lineRule="auto"/>
        <w:ind w:left="1418" w:hanging="284"/>
        <w:rPr>
          <w:i/>
          <w:sz w:val="24"/>
          <w:szCs w:val="24"/>
        </w:rPr>
      </w:pPr>
      <w:r w:rsidRPr="00CA1CD0">
        <w:rPr>
          <w:sz w:val="24"/>
          <w:szCs w:val="24"/>
        </w:rPr>
        <w:tab/>
        <w:t>Meet after the Officer Project Board</w:t>
      </w:r>
    </w:p>
    <w:p w14:paraId="26B5245F" w14:textId="77777777" w:rsidR="00563CFD" w:rsidRDefault="00563CFD" w:rsidP="00BD4B05">
      <w:pPr>
        <w:spacing w:after="0" w:line="240" w:lineRule="auto"/>
        <w:rPr>
          <w:i/>
          <w:sz w:val="24"/>
          <w:szCs w:val="24"/>
        </w:rPr>
      </w:pPr>
    </w:p>
    <w:p w14:paraId="4FAA9203" w14:textId="0E411958" w:rsidR="002B2F8B" w:rsidRPr="00BD4B05" w:rsidRDefault="00563CFD" w:rsidP="00BD4B05">
      <w:pPr>
        <w:spacing w:after="0" w:line="240" w:lineRule="auto"/>
        <w:rPr>
          <w:sz w:val="24"/>
          <w:szCs w:val="24"/>
        </w:rPr>
      </w:pPr>
      <w:r>
        <w:rPr>
          <w:i/>
          <w:sz w:val="24"/>
          <w:szCs w:val="24"/>
        </w:rPr>
        <w:t>9.5</w:t>
      </w:r>
      <w:r>
        <w:rPr>
          <w:i/>
          <w:sz w:val="24"/>
          <w:szCs w:val="24"/>
        </w:rPr>
        <w:tab/>
      </w:r>
      <w:r w:rsidR="002B2F8B" w:rsidRPr="00BD4B05">
        <w:rPr>
          <w:i/>
          <w:sz w:val="24"/>
          <w:szCs w:val="24"/>
        </w:rPr>
        <w:t>Officer Project Board:</w:t>
      </w:r>
      <w:r w:rsidR="002B2F8B" w:rsidRPr="00BD4B05">
        <w:rPr>
          <w:sz w:val="24"/>
          <w:szCs w:val="24"/>
        </w:rPr>
        <w:t xml:space="preserve"> </w:t>
      </w:r>
    </w:p>
    <w:p w14:paraId="4F714C3D" w14:textId="13DA1507" w:rsidR="002B2F8B" w:rsidRPr="00CA1CD0" w:rsidRDefault="002B2F8B" w:rsidP="00CA1CD0">
      <w:pPr>
        <w:pStyle w:val="ListParagraph"/>
        <w:numPr>
          <w:ilvl w:val="0"/>
          <w:numId w:val="23"/>
        </w:numPr>
        <w:spacing w:after="0" w:line="240" w:lineRule="auto"/>
        <w:ind w:left="1418" w:hanging="284"/>
        <w:rPr>
          <w:sz w:val="24"/>
          <w:szCs w:val="24"/>
        </w:rPr>
      </w:pPr>
      <w:r w:rsidRPr="00BD4B05">
        <w:rPr>
          <w:sz w:val="24"/>
          <w:szCs w:val="24"/>
        </w:rPr>
        <w:t xml:space="preserve">Made up of </w:t>
      </w:r>
      <w:r w:rsidR="00A345A6" w:rsidRPr="00A345A6">
        <w:rPr>
          <w:sz w:val="24"/>
          <w:szCs w:val="24"/>
        </w:rPr>
        <w:t xml:space="preserve">the relevant Heads of Service of the District Councils, including the JSSP Project Sponsor,  </w:t>
      </w:r>
      <w:r w:rsidR="00A345A6">
        <w:rPr>
          <w:sz w:val="24"/>
          <w:szCs w:val="24"/>
        </w:rPr>
        <w:t xml:space="preserve">the </w:t>
      </w:r>
      <w:r w:rsidR="00A345A6" w:rsidRPr="00A345A6">
        <w:rPr>
          <w:sz w:val="24"/>
          <w:szCs w:val="24"/>
        </w:rPr>
        <w:t xml:space="preserve">Growth Deal </w:t>
      </w:r>
      <w:proofErr w:type="spellStart"/>
      <w:r w:rsidR="00A345A6" w:rsidRPr="00A345A6">
        <w:rPr>
          <w:sz w:val="24"/>
          <w:szCs w:val="24"/>
        </w:rPr>
        <w:t>Workstream</w:t>
      </w:r>
      <w:proofErr w:type="spellEnd"/>
      <w:r w:rsidR="00A345A6" w:rsidRPr="00A345A6">
        <w:rPr>
          <w:sz w:val="24"/>
          <w:szCs w:val="24"/>
        </w:rPr>
        <w:t xml:space="preserve"> Lead, and representatives of</w:t>
      </w:r>
      <w:r w:rsidR="00E82995">
        <w:rPr>
          <w:sz w:val="24"/>
          <w:szCs w:val="24"/>
        </w:rPr>
        <w:t xml:space="preserve"> Oxfordshire </w:t>
      </w:r>
      <w:r w:rsidR="00A345A6" w:rsidRPr="00A345A6">
        <w:rPr>
          <w:sz w:val="24"/>
          <w:szCs w:val="24"/>
        </w:rPr>
        <w:t xml:space="preserve">County Council, </w:t>
      </w:r>
      <w:proofErr w:type="spellStart"/>
      <w:r w:rsidR="00A345A6" w:rsidRPr="00A345A6">
        <w:rPr>
          <w:sz w:val="24"/>
          <w:szCs w:val="24"/>
        </w:rPr>
        <w:t>OxLEP</w:t>
      </w:r>
      <w:proofErr w:type="spellEnd"/>
      <w:r w:rsidR="00A345A6" w:rsidRPr="00A345A6">
        <w:rPr>
          <w:sz w:val="24"/>
          <w:szCs w:val="24"/>
        </w:rPr>
        <w:t>, MHCLG, Homes England and other relevant bodies</w:t>
      </w:r>
      <w:r w:rsidR="00A345A6">
        <w:rPr>
          <w:sz w:val="24"/>
          <w:szCs w:val="24"/>
        </w:rPr>
        <w:t xml:space="preserve"> as required</w:t>
      </w:r>
      <w:r w:rsidR="00A345A6" w:rsidRPr="00A345A6">
        <w:rPr>
          <w:sz w:val="24"/>
          <w:szCs w:val="24"/>
        </w:rPr>
        <w:t xml:space="preserve">.  </w:t>
      </w:r>
    </w:p>
    <w:p w14:paraId="48869B0C" w14:textId="0BE14DEE" w:rsidR="002B2F8B" w:rsidRPr="00BD4B05" w:rsidRDefault="002B2F8B" w:rsidP="00BD4B05">
      <w:pPr>
        <w:pStyle w:val="ListParagraph"/>
        <w:numPr>
          <w:ilvl w:val="0"/>
          <w:numId w:val="23"/>
        </w:numPr>
        <w:spacing w:after="0" w:line="240" w:lineRule="auto"/>
        <w:ind w:left="1418" w:hanging="284"/>
        <w:rPr>
          <w:sz w:val="24"/>
          <w:szCs w:val="24"/>
        </w:rPr>
      </w:pPr>
      <w:r w:rsidRPr="00BD4B05">
        <w:rPr>
          <w:sz w:val="24"/>
          <w:szCs w:val="24"/>
        </w:rPr>
        <w:t xml:space="preserve">Meet </w:t>
      </w:r>
      <w:r w:rsidR="00E82995">
        <w:rPr>
          <w:sz w:val="24"/>
          <w:szCs w:val="24"/>
        </w:rPr>
        <w:t xml:space="preserve">on average </w:t>
      </w:r>
      <w:r w:rsidRPr="00BD4B05">
        <w:rPr>
          <w:sz w:val="24"/>
          <w:szCs w:val="24"/>
        </w:rPr>
        <w:t>quarterly with flexible programme to reflect work programme</w:t>
      </w:r>
    </w:p>
    <w:p w14:paraId="3FEABF96" w14:textId="16460703" w:rsidR="002B2F8B" w:rsidRPr="00CA1CD0" w:rsidRDefault="002B2F8B" w:rsidP="00CA1CD0">
      <w:pPr>
        <w:pStyle w:val="ListParagraph"/>
        <w:numPr>
          <w:ilvl w:val="0"/>
          <w:numId w:val="23"/>
        </w:numPr>
        <w:spacing w:after="0" w:line="240" w:lineRule="auto"/>
        <w:ind w:firstLine="414"/>
        <w:rPr>
          <w:sz w:val="24"/>
          <w:szCs w:val="24"/>
        </w:rPr>
      </w:pPr>
      <w:r w:rsidRPr="00BD4B05">
        <w:rPr>
          <w:sz w:val="24"/>
          <w:szCs w:val="24"/>
        </w:rPr>
        <w:t>Meet ahead of the Member Sub Group</w:t>
      </w:r>
    </w:p>
    <w:p w14:paraId="2BC4C160" w14:textId="77777777" w:rsidR="002B2F8B" w:rsidRPr="00BD4B05" w:rsidRDefault="002B2F8B" w:rsidP="00BD4B05">
      <w:pPr>
        <w:spacing w:after="0" w:line="240" w:lineRule="auto"/>
        <w:ind w:left="1418" w:hanging="284"/>
        <w:rPr>
          <w:sz w:val="24"/>
          <w:szCs w:val="24"/>
        </w:rPr>
      </w:pPr>
    </w:p>
    <w:p w14:paraId="363B3839" w14:textId="392F953A" w:rsidR="002B2F8B" w:rsidRPr="00BD4B05" w:rsidRDefault="005250BF" w:rsidP="00BD4B05">
      <w:pPr>
        <w:spacing w:after="0" w:line="240" w:lineRule="auto"/>
        <w:rPr>
          <w:i/>
          <w:sz w:val="24"/>
          <w:szCs w:val="24"/>
        </w:rPr>
      </w:pPr>
      <w:r w:rsidRPr="00BD4B05">
        <w:rPr>
          <w:i/>
          <w:sz w:val="24"/>
          <w:szCs w:val="24"/>
        </w:rPr>
        <w:t>9.6</w:t>
      </w:r>
      <w:r w:rsidRPr="00BD4B05">
        <w:rPr>
          <w:i/>
          <w:sz w:val="24"/>
          <w:szCs w:val="24"/>
        </w:rPr>
        <w:tab/>
      </w:r>
      <w:r w:rsidR="002B2F8B" w:rsidRPr="00BD4B05">
        <w:rPr>
          <w:i/>
          <w:sz w:val="24"/>
          <w:szCs w:val="24"/>
        </w:rPr>
        <w:t>Provisional work programme and meeting dates:</w:t>
      </w:r>
    </w:p>
    <w:p w14:paraId="18E8ACF7" w14:textId="0D41D6E7" w:rsidR="002B2F8B" w:rsidRPr="00BD4B05" w:rsidRDefault="002B2F8B" w:rsidP="00BD4B05">
      <w:pPr>
        <w:pStyle w:val="ListParagraph"/>
        <w:numPr>
          <w:ilvl w:val="0"/>
          <w:numId w:val="25"/>
        </w:numPr>
        <w:spacing w:after="0" w:line="240" w:lineRule="auto"/>
        <w:ind w:left="1418" w:hanging="284"/>
        <w:rPr>
          <w:sz w:val="24"/>
          <w:szCs w:val="24"/>
        </w:rPr>
      </w:pPr>
      <w:r w:rsidRPr="00BD4B05">
        <w:rPr>
          <w:sz w:val="24"/>
          <w:szCs w:val="24"/>
        </w:rPr>
        <w:t xml:space="preserve">September 18 – </w:t>
      </w:r>
      <w:r w:rsidR="00E82995">
        <w:rPr>
          <w:sz w:val="24"/>
          <w:szCs w:val="24"/>
        </w:rPr>
        <w:t xml:space="preserve">as </w:t>
      </w:r>
      <w:r w:rsidRPr="00BD4B05">
        <w:rPr>
          <w:sz w:val="24"/>
          <w:szCs w:val="24"/>
        </w:rPr>
        <w:t xml:space="preserve">part of the September </w:t>
      </w:r>
      <w:r w:rsidR="00E82995">
        <w:rPr>
          <w:sz w:val="24"/>
          <w:szCs w:val="24"/>
        </w:rPr>
        <w:t xml:space="preserve">project </w:t>
      </w:r>
      <w:r w:rsidRPr="00BD4B05">
        <w:rPr>
          <w:sz w:val="24"/>
          <w:szCs w:val="24"/>
        </w:rPr>
        <w:t xml:space="preserve">launch </w:t>
      </w:r>
    </w:p>
    <w:p w14:paraId="3140336F" w14:textId="31DE1C35" w:rsidR="002B2F8B" w:rsidRPr="00BD4B05" w:rsidRDefault="002B2F8B" w:rsidP="00BD4B05">
      <w:pPr>
        <w:pStyle w:val="ListParagraph"/>
        <w:numPr>
          <w:ilvl w:val="0"/>
          <w:numId w:val="25"/>
        </w:numPr>
        <w:spacing w:after="0" w:line="240" w:lineRule="auto"/>
        <w:ind w:left="1418" w:hanging="284"/>
        <w:rPr>
          <w:sz w:val="24"/>
          <w:szCs w:val="24"/>
        </w:rPr>
      </w:pPr>
      <w:r w:rsidRPr="00BD4B05">
        <w:rPr>
          <w:sz w:val="24"/>
          <w:szCs w:val="24"/>
        </w:rPr>
        <w:t>November 18 – help to refine the Reg</w:t>
      </w:r>
      <w:r w:rsidR="005250BF" w:rsidRPr="00BD4B05">
        <w:rPr>
          <w:sz w:val="24"/>
          <w:szCs w:val="24"/>
        </w:rPr>
        <w:t>ulation</w:t>
      </w:r>
      <w:r w:rsidRPr="00BD4B05">
        <w:rPr>
          <w:sz w:val="24"/>
          <w:szCs w:val="24"/>
        </w:rPr>
        <w:t xml:space="preserve"> 18 document; discuss the jobs numbers and housing numbers for the plan period </w:t>
      </w:r>
    </w:p>
    <w:p w14:paraId="0701E98B" w14:textId="611DBA71" w:rsidR="002B2F8B" w:rsidRPr="00BD4B05" w:rsidRDefault="002B2F8B" w:rsidP="00BD4B05">
      <w:pPr>
        <w:pStyle w:val="ListParagraph"/>
        <w:numPr>
          <w:ilvl w:val="0"/>
          <w:numId w:val="25"/>
        </w:numPr>
        <w:spacing w:after="0" w:line="240" w:lineRule="auto"/>
        <w:ind w:left="1418" w:hanging="284"/>
        <w:rPr>
          <w:sz w:val="24"/>
          <w:szCs w:val="24"/>
        </w:rPr>
      </w:pPr>
      <w:r w:rsidRPr="00BD4B05">
        <w:rPr>
          <w:sz w:val="24"/>
          <w:szCs w:val="24"/>
        </w:rPr>
        <w:t>February 19 – during Reg</w:t>
      </w:r>
      <w:r w:rsidR="005250BF" w:rsidRPr="00BD4B05">
        <w:rPr>
          <w:sz w:val="24"/>
          <w:szCs w:val="24"/>
        </w:rPr>
        <w:t>ulation</w:t>
      </w:r>
      <w:r w:rsidRPr="00BD4B05">
        <w:rPr>
          <w:sz w:val="24"/>
          <w:szCs w:val="24"/>
        </w:rPr>
        <w:t xml:space="preserve"> 18 consultation; start exploring the spatial expression of the numbers</w:t>
      </w:r>
    </w:p>
    <w:p w14:paraId="6F692028" w14:textId="4C86745D" w:rsidR="002B2F8B" w:rsidRDefault="002B2F8B" w:rsidP="00BD4B05">
      <w:pPr>
        <w:pStyle w:val="ListParagraph"/>
        <w:numPr>
          <w:ilvl w:val="0"/>
          <w:numId w:val="25"/>
        </w:numPr>
        <w:spacing w:after="0" w:line="240" w:lineRule="auto"/>
        <w:ind w:left="1418" w:hanging="284"/>
        <w:rPr>
          <w:sz w:val="24"/>
          <w:szCs w:val="24"/>
        </w:rPr>
      </w:pPr>
      <w:r w:rsidRPr="00BD4B05">
        <w:rPr>
          <w:sz w:val="24"/>
          <w:szCs w:val="24"/>
        </w:rPr>
        <w:t>May 19 – help to refine the Reg</w:t>
      </w:r>
      <w:r w:rsidR="005250BF" w:rsidRPr="00BD4B05">
        <w:rPr>
          <w:sz w:val="24"/>
          <w:szCs w:val="24"/>
        </w:rPr>
        <w:t>ulation</w:t>
      </w:r>
      <w:r w:rsidRPr="00BD4B05">
        <w:rPr>
          <w:sz w:val="24"/>
          <w:szCs w:val="24"/>
        </w:rPr>
        <w:t xml:space="preserve"> 19 document and prepare for the consultation</w:t>
      </w:r>
    </w:p>
    <w:p w14:paraId="2BDB825B" w14:textId="6FD47809" w:rsidR="00565438" w:rsidRDefault="00565438" w:rsidP="0098348F">
      <w:pPr>
        <w:pStyle w:val="ListParagraph"/>
        <w:numPr>
          <w:ilvl w:val="0"/>
          <w:numId w:val="25"/>
        </w:numPr>
        <w:spacing w:after="0" w:line="240" w:lineRule="auto"/>
        <w:ind w:left="1418" w:hanging="284"/>
        <w:rPr>
          <w:sz w:val="24"/>
          <w:szCs w:val="24"/>
        </w:rPr>
      </w:pPr>
      <w:r>
        <w:rPr>
          <w:sz w:val="24"/>
          <w:szCs w:val="24"/>
        </w:rPr>
        <w:t>October 19 – review consultation outcomes and refine the p</w:t>
      </w:r>
      <w:r w:rsidRPr="00565438">
        <w:rPr>
          <w:sz w:val="24"/>
          <w:szCs w:val="24"/>
        </w:rPr>
        <w:t>roposed Submission Draft Plan</w:t>
      </w:r>
    </w:p>
    <w:p w14:paraId="1FCCEBAA" w14:textId="523AC36E" w:rsidR="00565438" w:rsidRPr="00BD4B05" w:rsidRDefault="00565438" w:rsidP="0098348F">
      <w:pPr>
        <w:pStyle w:val="ListParagraph"/>
        <w:numPr>
          <w:ilvl w:val="0"/>
          <w:numId w:val="25"/>
        </w:numPr>
        <w:spacing w:after="0" w:line="240" w:lineRule="auto"/>
        <w:ind w:left="1418" w:hanging="284"/>
        <w:rPr>
          <w:sz w:val="24"/>
          <w:szCs w:val="24"/>
        </w:rPr>
      </w:pPr>
      <w:r>
        <w:rPr>
          <w:sz w:val="24"/>
          <w:szCs w:val="24"/>
        </w:rPr>
        <w:t xml:space="preserve">February 19 review of consultation outcomes on </w:t>
      </w:r>
      <w:r w:rsidRPr="00565438">
        <w:rPr>
          <w:sz w:val="24"/>
          <w:szCs w:val="24"/>
        </w:rPr>
        <w:t>the proposed Submission Draft Plan</w:t>
      </w:r>
    </w:p>
    <w:p w14:paraId="1E4808F6" w14:textId="77777777" w:rsidR="005250BF" w:rsidRPr="00BD4B05" w:rsidRDefault="005250BF" w:rsidP="00BD4B05">
      <w:pPr>
        <w:pStyle w:val="ListParagraph"/>
        <w:spacing w:after="0" w:line="240" w:lineRule="auto"/>
        <w:ind w:left="1418"/>
        <w:rPr>
          <w:sz w:val="24"/>
          <w:szCs w:val="24"/>
        </w:rPr>
      </w:pPr>
    </w:p>
    <w:p w14:paraId="717C9F2B" w14:textId="3B1E1F6B" w:rsidR="005250BF" w:rsidRPr="00BD4B05" w:rsidRDefault="005250BF" w:rsidP="00BD4B05">
      <w:pPr>
        <w:spacing w:after="0" w:line="240" w:lineRule="auto"/>
        <w:ind w:left="720" w:hanging="720"/>
        <w:rPr>
          <w:sz w:val="24"/>
          <w:szCs w:val="24"/>
        </w:rPr>
      </w:pPr>
      <w:r w:rsidRPr="00BD4B05">
        <w:rPr>
          <w:sz w:val="24"/>
          <w:szCs w:val="24"/>
        </w:rPr>
        <w:t>9.7</w:t>
      </w:r>
      <w:r w:rsidRPr="00BD4B05">
        <w:rPr>
          <w:sz w:val="24"/>
          <w:szCs w:val="24"/>
        </w:rPr>
        <w:tab/>
        <w:t xml:space="preserve">The table below identifies </w:t>
      </w:r>
      <w:r w:rsidR="00CC7B54">
        <w:rPr>
          <w:sz w:val="24"/>
          <w:szCs w:val="24"/>
        </w:rPr>
        <w:t>of the invitees to</w:t>
      </w:r>
      <w:r w:rsidRPr="00BD4B05">
        <w:rPr>
          <w:sz w:val="24"/>
          <w:szCs w:val="24"/>
        </w:rPr>
        <w:t xml:space="preserve"> the two groups that make up the JSSP Project Board:</w:t>
      </w:r>
    </w:p>
    <w:p w14:paraId="2F03943F" w14:textId="77777777" w:rsidR="002B2F8B" w:rsidRPr="00BD4B05" w:rsidRDefault="002B2F8B" w:rsidP="00BD4B05">
      <w:pPr>
        <w:spacing w:after="0" w:line="240" w:lineRule="auto"/>
        <w:rPr>
          <w:sz w:val="24"/>
          <w:szCs w:val="24"/>
        </w:rPr>
      </w:pPr>
      <w:r w:rsidRPr="00BD4B05">
        <w:rPr>
          <w:sz w:val="24"/>
          <w:szCs w:val="24"/>
        </w:rPr>
        <w:t xml:space="preserve"> </w:t>
      </w:r>
    </w:p>
    <w:tbl>
      <w:tblPr>
        <w:tblStyle w:val="TableGrid"/>
        <w:tblW w:w="0" w:type="auto"/>
        <w:tblInd w:w="534" w:type="dxa"/>
        <w:tblLook w:val="04A0" w:firstRow="1" w:lastRow="0" w:firstColumn="1" w:lastColumn="0" w:noHBand="0" w:noVBand="1"/>
      </w:tblPr>
      <w:tblGrid>
        <w:gridCol w:w="2268"/>
        <w:gridCol w:w="2693"/>
        <w:gridCol w:w="3747"/>
      </w:tblGrid>
      <w:tr w:rsidR="002B2F8B" w:rsidRPr="00BD4B05" w14:paraId="37A1F1A9" w14:textId="77777777" w:rsidTr="00474113">
        <w:tc>
          <w:tcPr>
            <w:tcW w:w="8708" w:type="dxa"/>
            <w:gridSpan w:val="3"/>
            <w:shd w:val="clear" w:color="auto" w:fill="000000" w:themeFill="text1"/>
          </w:tcPr>
          <w:p w14:paraId="375AF626" w14:textId="77777777" w:rsidR="002B2F8B" w:rsidRPr="00BD4B05" w:rsidRDefault="002B2F8B" w:rsidP="00BD4B05">
            <w:pPr>
              <w:jc w:val="center"/>
              <w:rPr>
                <w:b/>
                <w:color w:val="FFFFFF"/>
                <w:sz w:val="24"/>
                <w:szCs w:val="24"/>
              </w:rPr>
            </w:pPr>
            <w:r w:rsidRPr="00BD4B05">
              <w:rPr>
                <w:b/>
                <w:color w:val="FFFFFF"/>
                <w:sz w:val="24"/>
                <w:szCs w:val="24"/>
              </w:rPr>
              <w:t>Officer Project Board</w:t>
            </w:r>
          </w:p>
        </w:tc>
      </w:tr>
      <w:tr w:rsidR="002B2F8B" w:rsidRPr="00BD4B05" w14:paraId="74DF75E2" w14:textId="77777777" w:rsidTr="00474113">
        <w:tc>
          <w:tcPr>
            <w:tcW w:w="2268" w:type="dxa"/>
            <w:shd w:val="clear" w:color="auto" w:fill="000000" w:themeFill="text1"/>
          </w:tcPr>
          <w:p w14:paraId="5AC0C2C6" w14:textId="77777777" w:rsidR="002B2F8B" w:rsidRPr="00BD4B05" w:rsidRDefault="002B2F8B" w:rsidP="00BD4B05">
            <w:pPr>
              <w:ind w:left="72"/>
              <w:jc w:val="center"/>
              <w:rPr>
                <w:b/>
                <w:sz w:val="24"/>
                <w:szCs w:val="24"/>
              </w:rPr>
            </w:pPr>
            <w:r w:rsidRPr="00BD4B05">
              <w:rPr>
                <w:b/>
                <w:sz w:val="24"/>
                <w:szCs w:val="24"/>
              </w:rPr>
              <w:t>Partner</w:t>
            </w:r>
          </w:p>
        </w:tc>
        <w:tc>
          <w:tcPr>
            <w:tcW w:w="2693" w:type="dxa"/>
            <w:shd w:val="clear" w:color="auto" w:fill="000000" w:themeFill="text1"/>
          </w:tcPr>
          <w:p w14:paraId="2FFD12BA" w14:textId="77777777" w:rsidR="002B2F8B" w:rsidRPr="00BD4B05" w:rsidRDefault="002B2F8B" w:rsidP="00BD4B05">
            <w:pPr>
              <w:ind w:left="72"/>
              <w:jc w:val="center"/>
              <w:rPr>
                <w:b/>
                <w:color w:val="FFFFFF"/>
                <w:sz w:val="24"/>
                <w:szCs w:val="24"/>
              </w:rPr>
            </w:pPr>
            <w:r w:rsidRPr="00BD4B05">
              <w:rPr>
                <w:b/>
                <w:color w:val="FFFFFF"/>
                <w:sz w:val="24"/>
                <w:szCs w:val="24"/>
              </w:rPr>
              <w:t>Officer</w:t>
            </w:r>
          </w:p>
        </w:tc>
        <w:tc>
          <w:tcPr>
            <w:tcW w:w="3747" w:type="dxa"/>
            <w:shd w:val="clear" w:color="auto" w:fill="000000" w:themeFill="text1"/>
          </w:tcPr>
          <w:p w14:paraId="1AC43985" w14:textId="77777777" w:rsidR="002B2F8B" w:rsidRPr="00BD4B05" w:rsidRDefault="002B2F8B" w:rsidP="00BD4B05">
            <w:pPr>
              <w:jc w:val="center"/>
              <w:rPr>
                <w:b/>
                <w:color w:val="FFFFFF"/>
                <w:sz w:val="24"/>
                <w:szCs w:val="24"/>
              </w:rPr>
            </w:pPr>
            <w:r w:rsidRPr="00BD4B05">
              <w:rPr>
                <w:b/>
                <w:color w:val="FFFFFF"/>
                <w:sz w:val="24"/>
                <w:szCs w:val="24"/>
              </w:rPr>
              <w:t>Responsibility</w:t>
            </w:r>
          </w:p>
        </w:tc>
      </w:tr>
      <w:tr w:rsidR="002B2F8B" w:rsidRPr="00BD4B05" w14:paraId="7DE92950" w14:textId="77777777" w:rsidTr="00474113">
        <w:tc>
          <w:tcPr>
            <w:tcW w:w="2268" w:type="dxa"/>
          </w:tcPr>
          <w:p w14:paraId="3BBA65C0" w14:textId="77777777" w:rsidR="002B2F8B" w:rsidRPr="00BD4B05" w:rsidRDefault="002B2F8B" w:rsidP="00BD4B05">
            <w:pPr>
              <w:ind w:left="72"/>
              <w:rPr>
                <w:sz w:val="24"/>
                <w:szCs w:val="24"/>
              </w:rPr>
            </w:pPr>
            <w:r w:rsidRPr="00BD4B05">
              <w:rPr>
                <w:sz w:val="24"/>
                <w:szCs w:val="24"/>
              </w:rPr>
              <w:t>West Oxfordshire DC</w:t>
            </w:r>
          </w:p>
        </w:tc>
        <w:tc>
          <w:tcPr>
            <w:tcW w:w="2693" w:type="dxa"/>
          </w:tcPr>
          <w:p w14:paraId="78DE39F5" w14:textId="77777777" w:rsidR="002B2F8B" w:rsidRPr="00BD4B05" w:rsidRDefault="002B2F8B" w:rsidP="00BD4B05">
            <w:pPr>
              <w:ind w:left="72"/>
              <w:rPr>
                <w:sz w:val="24"/>
                <w:szCs w:val="24"/>
              </w:rPr>
            </w:pPr>
            <w:r w:rsidRPr="00BD4B05">
              <w:rPr>
                <w:sz w:val="24"/>
                <w:szCs w:val="24"/>
              </w:rPr>
              <w:t>Giles Hughes</w:t>
            </w:r>
          </w:p>
        </w:tc>
        <w:tc>
          <w:tcPr>
            <w:tcW w:w="3747" w:type="dxa"/>
          </w:tcPr>
          <w:p w14:paraId="00626997" w14:textId="77777777" w:rsidR="002B2F8B" w:rsidRPr="00BD4B05" w:rsidRDefault="002B2F8B" w:rsidP="00BD4B05">
            <w:pPr>
              <w:jc w:val="both"/>
              <w:rPr>
                <w:sz w:val="24"/>
                <w:szCs w:val="24"/>
                <w:lang w:val="en-US"/>
              </w:rPr>
            </w:pPr>
            <w:r w:rsidRPr="00BD4B05">
              <w:rPr>
                <w:sz w:val="24"/>
                <w:szCs w:val="24"/>
                <w:lang w:val="en-US"/>
              </w:rPr>
              <w:t>Project Sponsor - Overall responsibility for ensuring that the project meets its objectives and delivers the projected benefits.</w:t>
            </w:r>
          </w:p>
          <w:p w14:paraId="5A796373" w14:textId="77777777" w:rsidR="002B2F8B" w:rsidRPr="00BD4B05" w:rsidRDefault="002B2F8B" w:rsidP="00BD4B05">
            <w:pPr>
              <w:jc w:val="both"/>
              <w:rPr>
                <w:sz w:val="24"/>
                <w:szCs w:val="24"/>
              </w:rPr>
            </w:pPr>
            <w:r w:rsidRPr="00BD4B05">
              <w:rPr>
                <w:sz w:val="24"/>
                <w:szCs w:val="24"/>
                <w:lang w:val="en-US"/>
              </w:rPr>
              <w:t>In addition same responsibilities as other Heads of Service.</w:t>
            </w:r>
          </w:p>
        </w:tc>
      </w:tr>
      <w:tr w:rsidR="002B2F8B" w:rsidRPr="00BD4B05" w14:paraId="3492D4B5" w14:textId="77777777" w:rsidTr="00474113">
        <w:tc>
          <w:tcPr>
            <w:tcW w:w="2268" w:type="dxa"/>
          </w:tcPr>
          <w:p w14:paraId="74E2D7EC" w14:textId="77777777" w:rsidR="002B2F8B" w:rsidRPr="00BD4B05" w:rsidRDefault="002B2F8B" w:rsidP="00BD4B05">
            <w:pPr>
              <w:ind w:left="72"/>
              <w:rPr>
                <w:sz w:val="24"/>
                <w:szCs w:val="24"/>
              </w:rPr>
            </w:pPr>
            <w:r w:rsidRPr="00BD4B05">
              <w:rPr>
                <w:sz w:val="24"/>
                <w:szCs w:val="24"/>
              </w:rPr>
              <w:t>Growth Deal</w:t>
            </w:r>
          </w:p>
        </w:tc>
        <w:tc>
          <w:tcPr>
            <w:tcW w:w="2693" w:type="dxa"/>
          </w:tcPr>
          <w:p w14:paraId="3D826E4C" w14:textId="77777777" w:rsidR="002B2F8B" w:rsidRPr="00BD4B05" w:rsidRDefault="002B2F8B" w:rsidP="00BD4B05">
            <w:pPr>
              <w:ind w:left="72"/>
              <w:rPr>
                <w:sz w:val="24"/>
                <w:szCs w:val="24"/>
              </w:rPr>
            </w:pPr>
            <w:r w:rsidRPr="00BD4B05">
              <w:rPr>
                <w:sz w:val="24"/>
                <w:szCs w:val="24"/>
              </w:rPr>
              <w:t>Deal Director</w:t>
            </w:r>
          </w:p>
        </w:tc>
        <w:tc>
          <w:tcPr>
            <w:tcW w:w="3747" w:type="dxa"/>
          </w:tcPr>
          <w:p w14:paraId="4FCE334C" w14:textId="77777777" w:rsidR="002B2F8B" w:rsidRPr="00BD4B05" w:rsidRDefault="002B2F8B" w:rsidP="00BD4B05">
            <w:pPr>
              <w:jc w:val="both"/>
              <w:rPr>
                <w:sz w:val="24"/>
                <w:szCs w:val="24"/>
              </w:rPr>
            </w:pPr>
            <w:r w:rsidRPr="00BD4B05">
              <w:rPr>
                <w:sz w:val="24"/>
                <w:szCs w:val="24"/>
              </w:rPr>
              <w:t xml:space="preserve">Provide direction and support for the JSSP Project Team and the link </w:t>
            </w:r>
            <w:r w:rsidRPr="00BD4B05">
              <w:rPr>
                <w:sz w:val="24"/>
                <w:szCs w:val="24"/>
              </w:rPr>
              <w:lastRenderedPageBreak/>
              <w:t>to the Growth Deal / Board.</w:t>
            </w:r>
          </w:p>
        </w:tc>
      </w:tr>
      <w:tr w:rsidR="002B2F8B" w:rsidRPr="00BD4B05" w14:paraId="476D4466" w14:textId="77777777" w:rsidTr="00474113">
        <w:tc>
          <w:tcPr>
            <w:tcW w:w="2268" w:type="dxa"/>
          </w:tcPr>
          <w:p w14:paraId="7FF70562" w14:textId="77777777" w:rsidR="002B2F8B" w:rsidRPr="00BD4B05" w:rsidRDefault="002B2F8B" w:rsidP="00BD4B05">
            <w:pPr>
              <w:ind w:left="72"/>
              <w:rPr>
                <w:sz w:val="24"/>
                <w:szCs w:val="24"/>
              </w:rPr>
            </w:pPr>
            <w:r w:rsidRPr="00BD4B05">
              <w:rPr>
                <w:sz w:val="24"/>
                <w:szCs w:val="24"/>
              </w:rPr>
              <w:lastRenderedPageBreak/>
              <w:t>Oxford City Council</w:t>
            </w:r>
          </w:p>
        </w:tc>
        <w:tc>
          <w:tcPr>
            <w:tcW w:w="2693" w:type="dxa"/>
          </w:tcPr>
          <w:p w14:paraId="42967471" w14:textId="77777777" w:rsidR="002B2F8B" w:rsidRPr="00BD4B05" w:rsidRDefault="002B2F8B" w:rsidP="00BD4B05">
            <w:pPr>
              <w:ind w:left="72"/>
              <w:rPr>
                <w:sz w:val="24"/>
                <w:szCs w:val="24"/>
              </w:rPr>
            </w:pPr>
            <w:r w:rsidRPr="00BD4B05">
              <w:rPr>
                <w:sz w:val="24"/>
                <w:szCs w:val="24"/>
              </w:rPr>
              <w:t>Patsy Dell</w:t>
            </w:r>
          </w:p>
        </w:tc>
        <w:tc>
          <w:tcPr>
            <w:tcW w:w="3747" w:type="dxa"/>
            <w:vMerge w:val="restart"/>
          </w:tcPr>
          <w:p w14:paraId="20FDE600" w14:textId="77777777" w:rsidR="002B2F8B" w:rsidRPr="00BD4B05" w:rsidRDefault="002B2F8B" w:rsidP="00BD4B05">
            <w:pPr>
              <w:jc w:val="both"/>
              <w:rPr>
                <w:sz w:val="24"/>
                <w:szCs w:val="24"/>
              </w:rPr>
            </w:pPr>
            <w:r w:rsidRPr="00BD4B05">
              <w:rPr>
                <w:sz w:val="24"/>
                <w:szCs w:val="24"/>
              </w:rPr>
              <w:t>Provide direction for the JSSP Project Team and the link to the corporate decision making processes of the Local Planning Authorities.</w:t>
            </w:r>
          </w:p>
        </w:tc>
      </w:tr>
      <w:tr w:rsidR="002B2F8B" w:rsidRPr="00BD4B05" w14:paraId="449FA8B1" w14:textId="77777777" w:rsidTr="00474113">
        <w:tc>
          <w:tcPr>
            <w:tcW w:w="2268" w:type="dxa"/>
          </w:tcPr>
          <w:p w14:paraId="45E5D1F3" w14:textId="77777777" w:rsidR="002B2F8B" w:rsidRPr="00BD4B05" w:rsidRDefault="002B2F8B" w:rsidP="00BD4B05">
            <w:pPr>
              <w:ind w:left="72"/>
              <w:rPr>
                <w:sz w:val="24"/>
                <w:szCs w:val="24"/>
              </w:rPr>
            </w:pPr>
            <w:r w:rsidRPr="00BD4B05">
              <w:rPr>
                <w:sz w:val="24"/>
                <w:szCs w:val="24"/>
              </w:rPr>
              <w:t>Cherwell DC</w:t>
            </w:r>
          </w:p>
        </w:tc>
        <w:tc>
          <w:tcPr>
            <w:tcW w:w="2693" w:type="dxa"/>
          </w:tcPr>
          <w:p w14:paraId="1CB42967" w14:textId="77777777" w:rsidR="002B2F8B" w:rsidRPr="00BD4B05" w:rsidRDefault="002B2F8B" w:rsidP="00BD4B05">
            <w:pPr>
              <w:ind w:left="72"/>
              <w:rPr>
                <w:sz w:val="24"/>
                <w:szCs w:val="24"/>
              </w:rPr>
            </w:pPr>
            <w:r w:rsidRPr="00BD4B05">
              <w:rPr>
                <w:sz w:val="24"/>
                <w:szCs w:val="24"/>
              </w:rPr>
              <w:t>Adrian Colwell</w:t>
            </w:r>
          </w:p>
        </w:tc>
        <w:tc>
          <w:tcPr>
            <w:tcW w:w="3747" w:type="dxa"/>
            <w:vMerge/>
          </w:tcPr>
          <w:p w14:paraId="46A50AE4" w14:textId="77777777" w:rsidR="002B2F8B" w:rsidRPr="00BD4B05" w:rsidRDefault="002B2F8B" w:rsidP="00BD4B05">
            <w:pPr>
              <w:jc w:val="both"/>
              <w:rPr>
                <w:sz w:val="24"/>
                <w:szCs w:val="24"/>
              </w:rPr>
            </w:pPr>
          </w:p>
        </w:tc>
      </w:tr>
      <w:tr w:rsidR="002B2F8B" w:rsidRPr="00BD4B05" w14:paraId="4890E444" w14:textId="77777777" w:rsidTr="00474113">
        <w:tc>
          <w:tcPr>
            <w:tcW w:w="2268" w:type="dxa"/>
          </w:tcPr>
          <w:p w14:paraId="3C175C4D" w14:textId="77777777" w:rsidR="002B2F8B" w:rsidRPr="00BD4B05" w:rsidRDefault="002B2F8B" w:rsidP="00BD4B05">
            <w:pPr>
              <w:ind w:left="72"/>
              <w:rPr>
                <w:sz w:val="24"/>
                <w:szCs w:val="24"/>
              </w:rPr>
            </w:pPr>
            <w:r w:rsidRPr="00BD4B05">
              <w:rPr>
                <w:sz w:val="24"/>
                <w:szCs w:val="24"/>
              </w:rPr>
              <w:t>South Oxfordshire and Vale DCs</w:t>
            </w:r>
          </w:p>
        </w:tc>
        <w:tc>
          <w:tcPr>
            <w:tcW w:w="2693" w:type="dxa"/>
          </w:tcPr>
          <w:p w14:paraId="673CD32E" w14:textId="77777777" w:rsidR="002B2F8B" w:rsidRPr="00BD4B05" w:rsidRDefault="002B2F8B" w:rsidP="00BD4B05">
            <w:pPr>
              <w:ind w:left="72"/>
              <w:rPr>
                <w:sz w:val="24"/>
                <w:szCs w:val="24"/>
              </w:rPr>
            </w:pPr>
            <w:r w:rsidRPr="00BD4B05">
              <w:rPr>
                <w:sz w:val="24"/>
                <w:szCs w:val="24"/>
              </w:rPr>
              <w:t>Adrian Duffield</w:t>
            </w:r>
          </w:p>
        </w:tc>
        <w:tc>
          <w:tcPr>
            <w:tcW w:w="3747" w:type="dxa"/>
            <w:vMerge/>
          </w:tcPr>
          <w:p w14:paraId="237E8A6B" w14:textId="77777777" w:rsidR="002B2F8B" w:rsidRPr="00BD4B05" w:rsidRDefault="002B2F8B" w:rsidP="00BD4B05">
            <w:pPr>
              <w:jc w:val="both"/>
              <w:rPr>
                <w:sz w:val="24"/>
                <w:szCs w:val="24"/>
              </w:rPr>
            </w:pPr>
          </w:p>
        </w:tc>
      </w:tr>
      <w:tr w:rsidR="00FB44C0" w:rsidRPr="00BD4B05" w14:paraId="7C97F1D8" w14:textId="77777777" w:rsidTr="00474113">
        <w:tc>
          <w:tcPr>
            <w:tcW w:w="2268" w:type="dxa"/>
          </w:tcPr>
          <w:p w14:paraId="31CDD210" w14:textId="4CC45CE1" w:rsidR="00FB44C0" w:rsidRPr="00BD4B05" w:rsidRDefault="00FB44C0" w:rsidP="00BD4B05">
            <w:pPr>
              <w:ind w:left="72"/>
              <w:rPr>
                <w:sz w:val="24"/>
                <w:szCs w:val="24"/>
              </w:rPr>
            </w:pPr>
            <w:r>
              <w:rPr>
                <w:sz w:val="24"/>
                <w:szCs w:val="24"/>
              </w:rPr>
              <w:t>Oxfordshire County Council (Observer)</w:t>
            </w:r>
          </w:p>
        </w:tc>
        <w:tc>
          <w:tcPr>
            <w:tcW w:w="2693" w:type="dxa"/>
          </w:tcPr>
          <w:p w14:paraId="40007ECA" w14:textId="2FE6FAE7" w:rsidR="00FB44C0" w:rsidRPr="00BD4B05" w:rsidRDefault="00131E73" w:rsidP="00BD4B05">
            <w:pPr>
              <w:ind w:left="72"/>
              <w:rPr>
                <w:sz w:val="24"/>
                <w:szCs w:val="24"/>
              </w:rPr>
            </w:pPr>
            <w:r>
              <w:rPr>
                <w:sz w:val="24"/>
                <w:szCs w:val="24"/>
              </w:rPr>
              <w:t>Ra</w:t>
            </w:r>
            <w:r w:rsidR="00FB44C0">
              <w:rPr>
                <w:sz w:val="24"/>
                <w:szCs w:val="24"/>
              </w:rPr>
              <w:t>c</w:t>
            </w:r>
            <w:r>
              <w:rPr>
                <w:sz w:val="24"/>
                <w:szCs w:val="24"/>
              </w:rPr>
              <w:t>hel Wileman</w:t>
            </w:r>
          </w:p>
        </w:tc>
        <w:tc>
          <w:tcPr>
            <w:tcW w:w="3747" w:type="dxa"/>
            <w:vMerge w:val="restart"/>
          </w:tcPr>
          <w:p w14:paraId="6E0CD017" w14:textId="576F82B7" w:rsidR="00FB44C0" w:rsidRPr="00BD4B05" w:rsidRDefault="00FB44C0" w:rsidP="00FB44C0">
            <w:pPr>
              <w:jc w:val="both"/>
              <w:rPr>
                <w:sz w:val="24"/>
                <w:szCs w:val="24"/>
              </w:rPr>
            </w:pPr>
            <w:r>
              <w:rPr>
                <w:sz w:val="24"/>
                <w:szCs w:val="24"/>
              </w:rPr>
              <w:t>Provide advice and observations, and coordination with wider Growth Deal activity</w:t>
            </w:r>
          </w:p>
        </w:tc>
      </w:tr>
      <w:tr w:rsidR="00FB44C0" w:rsidRPr="00BD4B05" w14:paraId="280FB343" w14:textId="77777777" w:rsidTr="00474113">
        <w:tc>
          <w:tcPr>
            <w:tcW w:w="2268" w:type="dxa"/>
          </w:tcPr>
          <w:p w14:paraId="4ED0B913" w14:textId="242C0273" w:rsidR="00FB44C0" w:rsidRPr="00BD4B05" w:rsidRDefault="00FB44C0" w:rsidP="00BD4B05">
            <w:pPr>
              <w:ind w:left="72"/>
              <w:rPr>
                <w:sz w:val="24"/>
                <w:szCs w:val="24"/>
              </w:rPr>
            </w:pPr>
            <w:proofErr w:type="spellStart"/>
            <w:r>
              <w:rPr>
                <w:sz w:val="24"/>
                <w:szCs w:val="24"/>
              </w:rPr>
              <w:t>OxLEP</w:t>
            </w:r>
            <w:proofErr w:type="spellEnd"/>
            <w:r>
              <w:rPr>
                <w:sz w:val="24"/>
                <w:szCs w:val="24"/>
              </w:rPr>
              <w:t xml:space="preserve"> </w:t>
            </w:r>
            <w:r w:rsidRPr="00FB44C0">
              <w:rPr>
                <w:sz w:val="24"/>
                <w:szCs w:val="24"/>
              </w:rPr>
              <w:t>(Observer)</w:t>
            </w:r>
          </w:p>
        </w:tc>
        <w:tc>
          <w:tcPr>
            <w:tcW w:w="2693" w:type="dxa"/>
          </w:tcPr>
          <w:p w14:paraId="3858EBB7" w14:textId="0FB4775D" w:rsidR="00FB44C0" w:rsidRPr="00BD4B05" w:rsidRDefault="00FB44C0" w:rsidP="00BD4B05">
            <w:pPr>
              <w:ind w:left="72"/>
              <w:rPr>
                <w:sz w:val="24"/>
                <w:szCs w:val="24"/>
              </w:rPr>
            </w:pPr>
            <w:r>
              <w:rPr>
                <w:sz w:val="24"/>
                <w:szCs w:val="24"/>
              </w:rPr>
              <w:t>tbc</w:t>
            </w:r>
          </w:p>
        </w:tc>
        <w:tc>
          <w:tcPr>
            <w:tcW w:w="3747" w:type="dxa"/>
            <w:vMerge/>
          </w:tcPr>
          <w:p w14:paraId="46578ED7" w14:textId="77777777" w:rsidR="00FB44C0" w:rsidRPr="00BD4B05" w:rsidRDefault="00FB44C0" w:rsidP="00BD4B05">
            <w:pPr>
              <w:jc w:val="both"/>
              <w:rPr>
                <w:sz w:val="24"/>
                <w:szCs w:val="24"/>
              </w:rPr>
            </w:pPr>
          </w:p>
        </w:tc>
      </w:tr>
      <w:tr w:rsidR="00FB44C0" w:rsidRPr="00BD4B05" w14:paraId="47532A00" w14:textId="77777777" w:rsidTr="00474113">
        <w:tc>
          <w:tcPr>
            <w:tcW w:w="2268" w:type="dxa"/>
          </w:tcPr>
          <w:p w14:paraId="1FFB56AD" w14:textId="669B8F82" w:rsidR="00FB44C0" w:rsidRPr="00BD4B05" w:rsidRDefault="00FB44C0" w:rsidP="00BD4B05">
            <w:pPr>
              <w:ind w:left="72"/>
              <w:rPr>
                <w:sz w:val="24"/>
                <w:szCs w:val="24"/>
              </w:rPr>
            </w:pPr>
            <w:r>
              <w:rPr>
                <w:sz w:val="24"/>
                <w:szCs w:val="24"/>
              </w:rPr>
              <w:t>Homes England (Observer)</w:t>
            </w:r>
          </w:p>
        </w:tc>
        <w:tc>
          <w:tcPr>
            <w:tcW w:w="2693" w:type="dxa"/>
          </w:tcPr>
          <w:p w14:paraId="0838E5E5" w14:textId="1953F0D9" w:rsidR="00FB44C0" w:rsidRPr="00BD4B05" w:rsidRDefault="00FB44C0" w:rsidP="00BD4B05">
            <w:pPr>
              <w:ind w:left="72"/>
              <w:rPr>
                <w:sz w:val="24"/>
                <w:szCs w:val="24"/>
              </w:rPr>
            </w:pPr>
            <w:r>
              <w:rPr>
                <w:sz w:val="24"/>
                <w:szCs w:val="24"/>
              </w:rPr>
              <w:t>tbc</w:t>
            </w:r>
          </w:p>
        </w:tc>
        <w:tc>
          <w:tcPr>
            <w:tcW w:w="3747" w:type="dxa"/>
            <w:vMerge/>
          </w:tcPr>
          <w:p w14:paraId="09D83AC4" w14:textId="77777777" w:rsidR="00FB44C0" w:rsidRPr="00BD4B05" w:rsidRDefault="00FB44C0" w:rsidP="00BD4B05">
            <w:pPr>
              <w:jc w:val="both"/>
              <w:rPr>
                <w:sz w:val="24"/>
                <w:szCs w:val="24"/>
              </w:rPr>
            </w:pPr>
          </w:p>
        </w:tc>
      </w:tr>
      <w:tr w:rsidR="00FB44C0" w:rsidRPr="00BD4B05" w14:paraId="47F7F28B" w14:textId="77777777" w:rsidTr="00474113">
        <w:tc>
          <w:tcPr>
            <w:tcW w:w="2268" w:type="dxa"/>
          </w:tcPr>
          <w:p w14:paraId="2F2B4244" w14:textId="604FD5BD" w:rsidR="00FB44C0" w:rsidRPr="00BD4B05" w:rsidRDefault="00FB44C0" w:rsidP="00BD4B05">
            <w:pPr>
              <w:ind w:left="72"/>
              <w:rPr>
                <w:sz w:val="24"/>
                <w:szCs w:val="24"/>
              </w:rPr>
            </w:pPr>
            <w:r>
              <w:rPr>
                <w:sz w:val="24"/>
                <w:szCs w:val="24"/>
              </w:rPr>
              <w:t xml:space="preserve">MHCLG </w:t>
            </w:r>
            <w:r w:rsidRPr="00FB44C0">
              <w:rPr>
                <w:sz w:val="24"/>
                <w:szCs w:val="24"/>
              </w:rPr>
              <w:t>(Observer)</w:t>
            </w:r>
          </w:p>
        </w:tc>
        <w:tc>
          <w:tcPr>
            <w:tcW w:w="2693" w:type="dxa"/>
          </w:tcPr>
          <w:p w14:paraId="299A037F" w14:textId="444B61F0" w:rsidR="00FB44C0" w:rsidRPr="00BD4B05" w:rsidRDefault="00FB44C0" w:rsidP="00BD4B05">
            <w:pPr>
              <w:ind w:left="72"/>
              <w:rPr>
                <w:sz w:val="24"/>
                <w:szCs w:val="24"/>
              </w:rPr>
            </w:pPr>
            <w:proofErr w:type="spellStart"/>
            <w:r>
              <w:rPr>
                <w:sz w:val="24"/>
                <w:szCs w:val="24"/>
              </w:rPr>
              <w:t>tbd</w:t>
            </w:r>
            <w:proofErr w:type="spellEnd"/>
          </w:p>
        </w:tc>
        <w:tc>
          <w:tcPr>
            <w:tcW w:w="3747" w:type="dxa"/>
            <w:vMerge/>
          </w:tcPr>
          <w:p w14:paraId="1484DBFB" w14:textId="77777777" w:rsidR="00FB44C0" w:rsidRPr="00BD4B05" w:rsidRDefault="00FB44C0" w:rsidP="00BD4B05">
            <w:pPr>
              <w:jc w:val="both"/>
              <w:rPr>
                <w:sz w:val="24"/>
                <w:szCs w:val="24"/>
              </w:rPr>
            </w:pPr>
          </w:p>
        </w:tc>
      </w:tr>
      <w:tr w:rsidR="00FB44C0" w:rsidRPr="00BD4B05" w14:paraId="6CDC831D" w14:textId="77777777" w:rsidTr="00474113">
        <w:tc>
          <w:tcPr>
            <w:tcW w:w="8708" w:type="dxa"/>
            <w:gridSpan w:val="3"/>
            <w:shd w:val="clear" w:color="auto" w:fill="000000" w:themeFill="text1"/>
          </w:tcPr>
          <w:p w14:paraId="7991E3C9" w14:textId="77777777" w:rsidR="00FB44C0" w:rsidRPr="00BD4B05" w:rsidRDefault="00FB44C0" w:rsidP="00BD4B05">
            <w:pPr>
              <w:jc w:val="center"/>
              <w:rPr>
                <w:b/>
                <w:color w:val="FFFFFF" w:themeColor="background1"/>
                <w:sz w:val="24"/>
                <w:szCs w:val="24"/>
              </w:rPr>
            </w:pPr>
            <w:r w:rsidRPr="00BD4B05">
              <w:rPr>
                <w:b/>
                <w:color w:val="FFFFFF" w:themeColor="background1"/>
                <w:sz w:val="24"/>
                <w:szCs w:val="24"/>
              </w:rPr>
              <w:t>Member Sub-group</w:t>
            </w:r>
          </w:p>
        </w:tc>
      </w:tr>
      <w:tr w:rsidR="00FB44C0" w:rsidRPr="00BD4B05" w14:paraId="508BC508" w14:textId="77777777" w:rsidTr="00164EB5">
        <w:tc>
          <w:tcPr>
            <w:tcW w:w="2268" w:type="dxa"/>
            <w:shd w:val="clear" w:color="auto" w:fill="000000" w:themeFill="text1"/>
          </w:tcPr>
          <w:p w14:paraId="629EDB5B" w14:textId="77777777" w:rsidR="00FB44C0" w:rsidRPr="00BD4B05" w:rsidRDefault="00FB44C0" w:rsidP="00BD4B05">
            <w:pPr>
              <w:jc w:val="center"/>
              <w:rPr>
                <w:b/>
                <w:color w:val="FFFFFF" w:themeColor="background1"/>
                <w:sz w:val="24"/>
                <w:szCs w:val="24"/>
              </w:rPr>
            </w:pPr>
            <w:r w:rsidRPr="00BD4B05">
              <w:rPr>
                <w:b/>
                <w:color w:val="FFFFFF" w:themeColor="background1"/>
                <w:sz w:val="24"/>
                <w:szCs w:val="24"/>
              </w:rPr>
              <w:t>Partner</w:t>
            </w:r>
          </w:p>
        </w:tc>
        <w:tc>
          <w:tcPr>
            <w:tcW w:w="2693" w:type="dxa"/>
            <w:shd w:val="clear" w:color="auto" w:fill="000000" w:themeFill="text1"/>
          </w:tcPr>
          <w:p w14:paraId="03521A96" w14:textId="77777777" w:rsidR="00FB44C0" w:rsidRPr="00BD4B05" w:rsidRDefault="00FB44C0" w:rsidP="00BD4B05">
            <w:pPr>
              <w:jc w:val="center"/>
              <w:rPr>
                <w:b/>
                <w:color w:val="FFFFFF" w:themeColor="background1"/>
                <w:sz w:val="24"/>
                <w:szCs w:val="24"/>
              </w:rPr>
            </w:pPr>
            <w:r w:rsidRPr="00BD4B05">
              <w:rPr>
                <w:b/>
                <w:color w:val="FFFFFF" w:themeColor="background1"/>
                <w:sz w:val="24"/>
                <w:szCs w:val="24"/>
              </w:rPr>
              <w:t>Member</w:t>
            </w:r>
          </w:p>
        </w:tc>
        <w:tc>
          <w:tcPr>
            <w:tcW w:w="3747" w:type="dxa"/>
            <w:shd w:val="clear" w:color="auto" w:fill="000000" w:themeFill="text1"/>
          </w:tcPr>
          <w:p w14:paraId="7FD2AEE0" w14:textId="77777777" w:rsidR="00FB44C0" w:rsidRPr="00BD4B05" w:rsidRDefault="00FB44C0" w:rsidP="00BD4B05">
            <w:pPr>
              <w:jc w:val="center"/>
              <w:rPr>
                <w:b/>
                <w:color w:val="FFFFFF" w:themeColor="background1"/>
                <w:sz w:val="24"/>
                <w:szCs w:val="24"/>
              </w:rPr>
            </w:pPr>
            <w:r w:rsidRPr="00BD4B05">
              <w:rPr>
                <w:b/>
                <w:color w:val="FFFFFF" w:themeColor="background1"/>
                <w:sz w:val="24"/>
                <w:szCs w:val="24"/>
              </w:rPr>
              <w:t>Responsibility</w:t>
            </w:r>
          </w:p>
        </w:tc>
      </w:tr>
      <w:tr w:rsidR="00FB44C0" w:rsidRPr="00164EB5" w14:paraId="4F665E4E" w14:textId="77777777" w:rsidTr="00164EB5">
        <w:tc>
          <w:tcPr>
            <w:tcW w:w="2268" w:type="dxa"/>
          </w:tcPr>
          <w:p w14:paraId="1D12A5D7" w14:textId="28E1D39C" w:rsidR="00FB44C0" w:rsidRPr="00164EB5" w:rsidRDefault="00FB44C0" w:rsidP="00BD4B05">
            <w:pPr>
              <w:rPr>
                <w:sz w:val="24"/>
                <w:szCs w:val="24"/>
              </w:rPr>
            </w:pPr>
            <w:r w:rsidRPr="00164EB5">
              <w:rPr>
                <w:sz w:val="24"/>
                <w:szCs w:val="24"/>
              </w:rPr>
              <w:t>Cherwell</w:t>
            </w:r>
            <w:r>
              <w:rPr>
                <w:sz w:val="24"/>
                <w:szCs w:val="24"/>
              </w:rPr>
              <w:t xml:space="preserve"> DC</w:t>
            </w:r>
          </w:p>
        </w:tc>
        <w:tc>
          <w:tcPr>
            <w:tcW w:w="2693" w:type="dxa"/>
          </w:tcPr>
          <w:p w14:paraId="6F70EC17" w14:textId="4BAA6755" w:rsidR="00FB44C0" w:rsidRPr="004E39DD" w:rsidRDefault="00FB44C0" w:rsidP="00BD4B05">
            <w:pPr>
              <w:rPr>
                <w:sz w:val="24"/>
                <w:szCs w:val="24"/>
              </w:rPr>
            </w:pPr>
            <w:r w:rsidRPr="004E39DD">
              <w:rPr>
                <w:sz w:val="24"/>
                <w:szCs w:val="24"/>
              </w:rPr>
              <w:t>Cllr Colin Clarke</w:t>
            </w:r>
          </w:p>
        </w:tc>
        <w:tc>
          <w:tcPr>
            <w:tcW w:w="3747" w:type="dxa"/>
            <w:vMerge w:val="restart"/>
          </w:tcPr>
          <w:p w14:paraId="2F87F4FD" w14:textId="77777777" w:rsidR="00FB44C0" w:rsidRDefault="00FB44C0" w:rsidP="00BD4B05">
            <w:pPr>
              <w:jc w:val="both"/>
              <w:rPr>
                <w:sz w:val="24"/>
                <w:szCs w:val="24"/>
              </w:rPr>
            </w:pPr>
            <w:r w:rsidRPr="00CA1CD0">
              <w:rPr>
                <w:sz w:val="24"/>
                <w:szCs w:val="24"/>
              </w:rPr>
              <w:t>Will provide political advice and input into the work of the JSSP project team</w:t>
            </w:r>
            <w:r>
              <w:rPr>
                <w:sz w:val="24"/>
                <w:szCs w:val="24"/>
              </w:rPr>
              <w:t>.</w:t>
            </w:r>
            <w:r w:rsidRPr="00CA1CD0">
              <w:rPr>
                <w:sz w:val="24"/>
                <w:szCs w:val="24"/>
              </w:rPr>
              <w:t xml:space="preserve"> </w:t>
            </w:r>
          </w:p>
          <w:p w14:paraId="41C849EC" w14:textId="77777777" w:rsidR="00FB44C0" w:rsidRDefault="00FB44C0" w:rsidP="00BD4B05">
            <w:pPr>
              <w:jc w:val="both"/>
              <w:rPr>
                <w:sz w:val="24"/>
                <w:szCs w:val="24"/>
              </w:rPr>
            </w:pPr>
          </w:p>
          <w:p w14:paraId="5A1E1707" w14:textId="3BC8C4F7" w:rsidR="00FB44C0" w:rsidRPr="00164EB5" w:rsidRDefault="00FB44C0" w:rsidP="00BD4B05">
            <w:pPr>
              <w:jc w:val="both"/>
              <w:rPr>
                <w:sz w:val="24"/>
                <w:szCs w:val="24"/>
              </w:rPr>
            </w:pPr>
            <w:r w:rsidRPr="00CA1CD0">
              <w:rPr>
                <w:sz w:val="24"/>
                <w:szCs w:val="24"/>
              </w:rPr>
              <w:t xml:space="preserve">Not a decision making group but will </w:t>
            </w:r>
            <w:r>
              <w:rPr>
                <w:sz w:val="24"/>
                <w:szCs w:val="24"/>
              </w:rPr>
              <w:t>make recommendations to the Growth Board and to the individual Local Planning Authorities.</w:t>
            </w:r>
          </w:p>
        </w:tc>
      </w:tr>
      <w:tr w:rsidR="00FB44C0" w:rsidRPr="00164EB5" w14:paraId="79ABF0E3" w14:textId="77777777" w:rsidTr="00164EB5">
        <w:tc>
          <w:tcPr>
            <w:tcW w:w="2268" w:type="dxa"/>
          </w:tcPr>
          <w:p w14:paraId="73D7569D" w14:textId="4C55C29E" w:rsidR="00FB44C0" w:rsidRPr="00164EB5" w:rsidRDefault="00FB44C0" w:rsidP="00BD4B05">
            <w:pPr>
              <w:rPr>
                <w:sz w:val="24"/>
                <w:szCs w:val="24"/>
              </w:rPr>
            </w:pPr>
            <w:r w:rsidRPr="00164EB5">
              <w:rPr>
                <w:sz w:val="24"/>
                <w:szCs w:val="24"/>
              </w:rPr>
              <w:t>Oxford</w:t>
            </w:r>
            <w:r>
              <w:rPr>
                <w:sz w:val="24"/>
                <w:szCs w:val="24"/>
              </w:rPr>
              <w:t xml:space="preserve"> City</w:t>
            </w:r>
          </w:p>
        </w:tc>
        <w:tc>
          <w:tcPr>
            <w:tcW w:w="2693" w:type="dxa"/>
          </w:tcPr>
          <w:p w14:paraId="2722C670" w14:textId="523B330E" w:rsidR="00FB44C0" w:rsidRPr="004E39DD" w:rsidRDefault="00FB44C0" w:rsidP="00BD4B05">
            <w:pPr>
              <w:rPr>
                <w:sz w:val="24"/>
                <w:szCs w:val="24"/>
              </w:rPr>
            </w:pPr>
            <w:r w:rsidRPr="004E39DD">
              <w:rPr>
                <w:sz w:val="24"/>
                <w:szCs w:val="24"/>
              </w:rPr>
              <w:t>Cllr Alex Hollingsworth</w:t>
            </w:r>
          </w:p>
        </w:tc>
        <w:tc>
          <w:tcPr>
            <w:tcW w:w="3747" w:type="dxa"/>
            <w:vMerge/>
          </w:tcPr>
          <w:p w14:paraId="7C2384D6" w14:textId="77777777" w:rsidR="00FB44C0" w:rsidRPr="00164EB5" w:rsidRDefault="00FB44C0" w:rsidP="00BD4B05">
            <w:pPr>
              <w:jc w:val="both"/>
              <w:rPr>
                <w:sz w:val="24"/>
                <w:szCs w:val="24"/>
              </w:rPr>
            </w:pPr>
          </w:p>
        </w:tc>
      </w:tr>
      <w:tr w:rsidR="00FB44C0" w:rsidRPr="00164EB5" w14:paraId="41BC2B07" w14:textId="77777777" w:rsidTr="00164EB5">
        <w:tc>
          <w:tcPr>
            <w:tcW w:w="2268" w:type="dxa"/>
          </w:tcPr>
          <w:p w14:paraId="54452B13" w14:textId="7A7FCA21" w:rsidR="00FB44C0" w:rsidRPr="00164EB5" w:rsidRDefault="00FB44C0" w:rsidP="00BD4B05">
            <w:pPr>
              <w:rPr>
                <w:sz w:val="24"/>
                <w:szCs w:val="24"/>
              </w:rPr>
            </w:pPr>
            <w:r w:rsidRPr="00164EB5">
              <w:rPr>
                <w:sz w:val="24"/>
                <w:szCs w:val="24"/>
              </w:rPr>
              <w:t xml:space="preserve">South </w:t>
            </w:r>
            <w:r>
              <w:rPr>
                <w:sz w:val="24"/>
                <w:szCs w:val="24"/>
              </w:rPr>
              <w:t>Oxfordshire DC</w:t>
            </w:r>
          </w:p>
        </w:tc>
        <w:tc>
          <w:tcPr>
            <w:tcW w:w="2693" w:type="dxa"/>
          </w:tcPr>
          <w:p w14:paraId="3BB88805" w14:textId="77777777" w:rsidR="00FB44C0" w:rsidRPr="004E39DD" w:rsidRDefault="00FB44C0" w:rsidP="00164EB5">
            <w:pPr>
              <w:rPr>
                <w:sz w:val="24"/>
                <w:szCs w:val="24"/>
              </w:rPr>
            </w:pPr>
            <w:r w:rsidRPr="004E39DD">
              <w:rPr>
                <w:sz w:val="24"/>
                <w:szCs w:val="24"/>
              </w:rPr>
              <w:t>Cllr Will Hall</w:t>
            </w:r>
          </w:p>
          <w:p w14:paraId="7C92666B" w14:textId="314701E2" w:rsidR="00FB44C0" w:rsidRPr="00E82995" w:rsidRDefault="00FB44C0" w:rsidP="00164EB5">
            <w:pPr>
              <w:rPr>
                <w:sz w:val="24"/>
                <w:szCs w:val="24"/>
                <w:highlight w:val="yellow"/>
              </w:rPr>
            </w:pPr>
            <w:r w:rsidRPr="004E39DD">
              <w:rPr>
                <w:sz w:val="24"/>
                <w:szCs w:val="24"/>
              </w:rPr>
              <w:t>Sub all con group members</w:t>
            </w:r>
          </w:p>
        </w:tc>
        <w:tc>
          <w:tcPr>
            <w:tcW w:w="3747" w:type="dxa"/>
            <w:vMerge/>
          </w:tcPr>
          <w:p w14:paraId="17701401" w14:textId="77777777" w:rsidR="00FB44C0" w:rsidRPr="00164EB5" w:rsidRDefault="00FB44C0" w:rsidP="00BD4B05">
            <w:pPr>
              <w:jc w:val="both"/>
              <w:rPr>
                <w:sz w:val="24"/>
                <w:szCs w:val="24"/>
              </w:rPr>
            </w:pPr>
          </w:p>
        </w:tc>
      </w:tr>
      <w:tr w:rsidR="00FB44C0" w:rsidRPr="00164EB5" w14:paraId="713D6706" w14:textId="77777777" w:rsidTr="00164EB5">
        <w:tc>
          <w:tcPr>
            <w:tcW w:w="2268" w:type="dxa"/>
          </w:tcPr>
          <w:p w14:paraId="6DE12EC9" w14:textId="57A645FE" w:rsidR="00FB44C0" w:rsidRPr="004E39DD" w:rsidRDefault="00FB44C0" w:rsidP="00BD4B05">
            <w:pPr>
              <w:rPr>
                <w:sz w:val="24"/>
                <w:szCs w:val="24"/>
              </w:rPr>
            </w:pPr>
            <w:r w:rsidRPr="004E39DD">
              <w:rPr>
                <w:sz w:val="24"/>
                <w:szCs w:val="24"/>
              </w:rPr>
              <w:t>Vale of White Horse DC</w:t>
            </w:r>
          </w:p>
        </w:tc>
        <w:tc>
          <w:tcPr>
            <w:tcW w:w="2693" w:type="dxa"/>
          </w:tcPr>
          <w:p w14:paraId="29BE8431" w14:textId="77777777" w:rsidR="00FB44C0" w:rsidRPr="004E39DD" w:rsidRDefault="00FB44C0" w:rsidP="00164EB5">
            <w:pPr>
              <w:rPr>
                <w:sz w:val="24"/>
                <w:szCs w:val="24"/>
              </w:rPr>
            </w:pPr>
            <w:r w:rsidRPr="004E39DD">
              <w:rPr>
                <w:sz w:val="24"/>
                <w:szCs w:val="24"/>
              </w:rPr>
              <w:t>Cllr Anthony Hayward</w:t>
            </w:r>
          </w:p>
          <w:p w14:paraId="72CCB4B3" w14:textId="0CE2214C" w:rsidR="00FB44C0" w:rsidRPr="004E39DD" w:rsidRDefault="00FB44C0" w:rsidP="00164EB5">
            <w:pPr>
              <w:rPr>
                <w:sz w:val="24"/>
                <w:szCs w:val="24"/>
              </w:rPr>
            </w:pPr>
            <w:r w:rsidRPr="004E39DD">
              <w:rPr>
                <w:sz w:val="24"/>
                <w:szCs w:val="24"/>
              </w:rPr>
              <w:t>Sub- all con group members</w:t>
            </w:r>
          </w:p>
        </w:tc>
        <w:tc>
          <w:tcPr>
            <w:tcW w:w="3747" w:type="dxa"/>
            <w:vMerge/>
          </w:tcPr>
          <w:p w14:paraId="323D3595" w14:textId="77777777" w:rsidR="00FB44C0" w:rsidRPr="00164EB5" w:rsidRDefault="00FB44C0" w:rsidP="00BD4B05">
            <w:pPr>
              <w:jc w:val="both"/>
              <w:rPr>
                <w:sz w:val="24"/>
                <w:szCs w:val="24"/>
              </w:rPr>
            </w:pPr>
          </w:p>
        </w:tc>
      </w:tr>
      <w:tr w:rsidR="00FB44C0" w:rsidRPr="00164EB5" w14:paraId="010FA7FA" w14:textId="77777777" w:rsidTr="00164EB5">
        <w:tc>
          <w:tcPr>
            <w:tcW w:w="2268" w:type="dxa"/>
          </w:tcPr>
          <w:p w14:paraId="3AF21C84" w14:textId="20D7FBA4" w:rsidR="00FB44C0" w:rsidRPr="00164EB5" w:rsidRDefault="00FB44C0" w:rsidP="00BD4B05">
            <w:pPr>
              <w:rPr>
                <w:sz w:val="24"/>
                <w:szCs w:val="24"/>
              </w:rPr>
            </w:pPr>
            <w:r w:rsidRPr="00164EB5">
              <w:rPr>
                <w:sz w:val="24"/>
                <w:szCs w:val="24"/>
              </w:rPr>
              <w:t>West</w:t>
            </w:r>
            <w:r>
              <w:rPr>
                <w:sz w:val="24"/>
                <w:szCs w:val="24"/>
              </w:rPr>
              <w:t xml:space="preserve"> Oxfordshire DC</w:t>
            </w:r>
          </w:p>
        </w:tc>
        <w:tc>
          <w:tcPr>
            <w:tcW w:w="2693" w:type="dxa"/>
          </w:tcPr>
          <w:p w14:paraId="12279DFE" w14:textId="638BCC70" w:rsidR="00FB44C0" w:rsidRDefault="00FB44C0" w:rsidP="00164EB5">
            <w:pPr>
              <w:rPr>
                <w:sz w:val="24"/>
                <w:szCs w:val="24"/>
              </w:rPr>
            </w:pPr>
            <w:r>
              <w:rPr>
                <w:sz w:val="24"/>
                <w:szCs w:val="24"/>
              </w:rPr>
              <w:t>Cllr James Mills (Chair)</w:t>
            </w:r>
          </w:p>
          <w:p w14:paraId="02C0F9ED" w14:textId="77777777" w:rsidR="00FB44C0" w:rsidRPr="004E39DD" w:rsidRDefault="00FB44C0" w:rsidP="00164EB5">
            <w:pPr>
              <w:rPr>
                <w:sz w:val="24"/>
                <w:szCs w:val="24"/>
              </w:rPr>
            </w:pPr>
            <w:r w:rsidRPr="004E39DD">
              <w:rPr>
                <w:sz w:val="24"/>
                <w:szCs w:val="24"/>
              </w:rPr>
              <w:t>Cllr Jeff Haine</w:t>
            </w:r>
          </w:p>
          <w:p w14:paraId="753CCE17" w14:textId="40409BDD" w:rsidR="00FB44C0" w:rsidRPr="00E82995" w:rsidRDefault="00FB44C0" w:rsidP="00164EB5">
            <w:pPr>
              <w:rPr>
                <w:sz w:val="24"/>
                <w:szCs w:val="24"/>
                <w:highlight w:val="yellow"/>
              </w:rPr>
            </w:pPr>
            <w:r w:rsidRPr="004E39DD">
              <w:rPr>
                <w:sz w:val="24"/>
                <w:szCs w:val="24"/>
              </w:rPr>
              <w:t>Sub Cllr Toby Morris</w:t>
            </w:r>
          </w:p>
        </w:tc>
        <w:tc>
          <w:tcPr>
            <w:tcW w:w="3747" w:type="dxa"/>
            <w:vMerge/>
          </w:tcPr>
          <w:p w14:paraId="38BB35E7" w14:textId="77777777" w:rsidR="00FB44C0" w:rsidRPr="00164EB5" w:rsidRDefault="00FB44C0" w:rsidP="00BD4B05">
            <w:pPr>
              <w:jc w:val="both"/>
              <w:rPr>
                <w:sz w:val="24"/>
                <w:szCs w:val="24"/>
              </w:rPr>
            </w:pPr>
          </w:p>
        </w:tc>
      </w:tr>
      <w:tr w:rsidR="00FB44C0" w:rsidRPr="00164EB5" w14:paraId="23FB95CB" w14:textId="77777777" w:rsidTr="00164EB5">
        <w:tc>
          <w:tcPr>
            <w:tcW w:w="2268" w:type="dxa"/>
          </w:tcPr>
          <w:p w14:paraId="36A41DCC" w14:textId="3AFED2B5" w:rsidR="00FB44C0" w:rsidRPr="00164EB5" w:rsidRDefault="00FB44C0" w:rsidP="00BD4B05">
            <w:pPr>
              <w:rPr>
                <w:sz w:val="24"/>
                <w:szCs w:val="24"/>
              </w:rPr>
            </w:pPr>
            <w:r w:rsidRPr="00164EB5">
              <w:rPr>
                <w:sz w:val="24"/>
                <w:szCs w:val="24"/>
              </w:rPr>
              <w:t>Oxfordshire</w:t>
            </w:r>
            <w:r>
              <w:rPr>
                <w:sz w:val="24"/>
                <w:szCs w:val="24"/>
              </w:rPr>
              <w:t xml:space="preserve"> County Council</w:t>
            </w:r>
            <w:r w:rsidRPr="00164EB5">
              <w:rPr>
                <w:sz w:val="24"/>
                <w:szCs w:val="24"/>
              </w:rPr>
              <w:t xml:space="preserve"> </w:t>
            </w:r>
            <w:r>
              <w:rPr>
                <w:sz w:val="24"/>
                <w:szCs w:val="24"/>
              </w:rPr>
              <w:t>(</w:t>
            </w:r>
            <w:r w:rsidRPr="00164EB5">
              <w:rPr>
                <w:sz w:val="24"/>
                <w:szCs w:val="24"/>
              </w:rPr>
              <w:t>Observer</w:t>
            </w:r>
            <w:r>
              <w:rPr>
                <w:sz w:val="24"/>
                <w:szCs w:val="24"/>
              </w:rPr>
              <w:t>)</w:t>
            </w:r>
          </w:p>
        </w:tc>
        <w:tc>
          <w:tcPr>
            <w:tcW w:w="2693" w:type="dxa"/>
          </w:tcPr>
          <w:p w14:paraId="049D274D" w14:textId="77777777" w:rsidR="00FB44C0" w:rsidRPr="004E39DD" w:rsidRDefault="00FB44C0" w:rsidP="00976072">
            <w:pPr>
              <w:rPr>
                <w:sz w:val="24"/>
                <w:szCs w:val="24"/>
              </w:rPr>
            </w:pPr>
            <w:r w:rsidRPr="004E39DD">
              <w:rPr>
                <w:sz w:val="24"/>
                <w:szCs w:val="24"/>
              </w:rPr>
              <w:t>Cllr Fox –Davies</w:t>
            </w:r>
          </w:p>
          <w:p w14:paraId="5117F58C" w14:textId="1BF95A5D" w:rsidR="00FB44C0" w:rsidRPr="00E82995" w:rsidRDefault="00FB44C0" w:rsidP="00164EB5">
            <w:pPr>
              <w:rPr>
                <w:sz w:val="24"/>
                <w:szCs w:val="24"/>
                <w:highlight w:val="yellow"/>
              </w:rPr>
            </w:pPr>
            <w:r w:rsidRPr="004E39DD">
              <w:rPr>
                <w:sz w:val="24"/>
                <w:szCs w:val="24"/>
              </w:rPr>
              <w:t>Sub Cllr Jeanette Matelot</w:t>
            </w:r>
          </w:p>
        </w:tc>
        <w:tc>
          <w:tcPr>
            <w:tcW w:w="3747" w:type="dxa"/>
            <w:vMerge/>
          </w:tcPr>
          <w:p w14:paraId="1F33DEEB" w14:textId="03551021" w:rsidR="00FB44C0" w:rsidRPr="00164EB5" w:rsidRDefault="00FB44C0" w:rsidP="00BD4B05">
            <w:pPr>
              <w:jc w:val="both"/>
              <w:rPr>
                <w:sz w:val="24"/>
                <w:szCs w:val="24"/>
              </w:rPr>
            </w:pPr>
          </w:p>
        </w:tc>
      </w:tr>
    </w:tbl>
    <w:p w14:paraId="6ACB7C03" w14:textId="77777777" w:rsidR="002B2F8B" w:rsidRPr="00BD4B05" w:rsidRDefault="002B2F8B" w:rsidP="00BD4B05">
      <w:pPr>
        <w:spacing w:after="0" w:line="240" w:lineRule="auto"/>
        <w:rPr>
          <w:sz w:val="24"/>
          <w:szCs w:val="24"/>
        </w:rPr>
      </w:pPr>
    </w:p>
    <w:p w14:paraId="1B618271" w14:textId="77777777" w:rsidR="002B2F8B" w:rsidRPr="00BD4B05" w:rsidRDefault="002B2F8B" w:rsidP="00BD4B05">
      <w:pPr>
        <w:spacing w:after="0" w:line="240" w:lineRule="auto"/>
        <w:rPr>
          <w:sz w:val="24"/>
          <w:szCs w:val="24"/>
        </w:rPr>
      </w:pPr>
    </w:p>
    <w:p w14:paraId="06D5EC91" w14:textId="77777777" w:rsidR="002B2F8B" w:rsidRPr="00BD4B05" w:rsidRDefault="002B2F8B" w:rsidP="00BD4B05">
      <w:pPr>
        <w:spacing w:after="0" w:line="240" w:lineRule="auto"/>
        <w:rPr>
          <w:b/>
          <w:i/>
          <w:sz w:val="24"/>
          <w:szCs w:val="24"/>
        </w:rPr>
      </w:pPr>
      <w:r w:rsidRPr="00BD4B05">
        <w:rPr>
          <w:b/>
          <w:i/>
          <w:sz w:val="24"/>
          <w:szCs w:val="24"/>
        </w:rPr>
        <w:t>JSSP Liaison Group</w:t>
      </w:r>
    </w:p>
    <w:p w14:paraId="57E11D0A" w14:textId="4BBC11C8" w:rsidR="002B2F8B" w:rsidRPr="00BD4B05" w:rsidRDefault="005250BF" w:rsidP="00BD4B05">
      <w:pPr>
        <w:spacing w:after="0" w:line="240" w:lineRule="auto"/>
        <w:ind w:left="720" w:hanging="720"/>
        <w:rPr>
          <w:sz w:val="24"/>
          <w:szCs w:val="24"/>
        </w:rPr>
      </w:pPr>
      <w:r w:rsidRPr="00BD4B05">
        <w:rPr>
          <w:sz w:val="24"/>
          <w:szCs w:val="24"/>
        </w:rPr>
        <w:t>9.8</w:t>
      </w:r>
      <w:r w:rsidRPr="00BD4B05">
        <w:rPr>
          <w:sz w:val="24"/>
          <w:szCs w:val="24"/>
        </w:rPr>
        <w:tab/>
      </w:r>
      <w:r w:rsidR="002B2F8B" w:rsidRPr="00BD4B05">
        <w:rPr>
          <w:sz w:val="24"/>
          <w:szCs w:val="24"/>
        </w:rPr>
        <w:t xml:space="preserve">Work </w:t>
      </w:r>
      <w:r w:rsidRPr="00BD4B05">
        <w:rPr>
          <w:sz w:val="24"/>
          <w:szCs w:val="24"/>
        </w:rPr>
        <w:t xml:space="preserve">on the JSSP </w:t>
      </w:r>
      <w:r w:rsidR="002B2F8B" w:rsidRPr="00BD4B05">
        <w:rPr>
          <w:sz w:val="24"/>
          <w:szCs w:val="24"/>
        </w:rPr>
        <w:t xml:space="preserve">to date has been carried out by the Interim Project Team.  This group </w:t>
      </w:r>
      <w:r w:rsidR="00747CBC">
        <w:rPr>
          <w:sz w:val="24"/>
          <w:szCs w:val="24"/>
        </w:rPr>
        <w:t xml:space="preserve">is </w:t>
      </w:r>
      <w:r w:rsidR="002B2F8B" w:rsidRPr="00BD4B05">
        <w:rPr>
          <w:sz w:val="24"/>
          <w:szCs w:val="24"/>
        </w:rPr>
        <w:t xml:space="preserve">made up of a planning officer representative from each of the partner </w:t>
      </w:r>
      <w:r w:rsidR="00747CBC">
        <w:rPr>
          <w:sz w:val="24"/>
          <w:szCs w:val="24"/>
        </w:rPr>
        <w:t xml:space="preserve">and observing </w:t>
      </w:r>
      <w:r w:rsidR="002B2F8B" w:rsidRPr="00BD4B05">
        <w:rPr>
          <w:sz w:val="24"/>
          <w:szCs w:val="24"/>
        </w:rPr>
        <w:t xml:space="preserve">bodies </w:t>
      </w:r>
      <w:r w:rsidR="00747CBC">
        <w:rPr>
          <w:sz w:val="24"/>
          <w:szCs w:val="24"/>
        </w:rPr>
        <w:t xml:space="preserve">and </w:t>
      </w:r>
      <w:r w:rsidR="002B2F8B" w:rsidRPr="00BD4B05">
        <w:rPr>
          <w:sz w:val="24"/>
          <w:szCs w:val="24"/>
        </w:rPr>
        <w:t>has been meeting regularly to put in place the various project management documents and arrangements required to initiate the JSSP project.  This work means that the JSSP Project Team is able to start from a good position with much of the scoping, project planning, and statutory requirements well underway.</w:t>
      </w:r>
    </w:p>
    <w:p w14:paraId="7223E278" w14:textId="77777777" w:rsidR="002B2F8B" w:rsidRPr="00BD4B05" w:rsidRDefault="002B2F8B" w:rsidP="00BD4B05">
      <w:pPr>
        <w:spacing w:after="0" w:line="240" w:lineRule="auto"/>
        <w:rPr>
          <w:sz w:val="24"/>
          <w:szCs w:val="24"/>
        </w:rPr>
      </w:pPr>
    </w:p>
    <w:p w14:paraId="65B40DA0" w14:textId="46F761EF" w:rsidR="002B2F8B" w:rsidRPr="00BD4B05" w:rsidRDefault="005250BF" w:rsidP="00BD4B05">
      <w:pPr>
        <w:spacing w:after="0" w:line="240" w:lineRule="auto"/>
        <w:ind w:left="720" w:hanging="720"/>
        <w:rPr>
          <w:sz w:val="24"/>
          <w:szCs w:val="24"/>
        </w:rPr>
      </w:pPr>
      <w:r w:rsidRPr="00BD4B05">
        <w:rPr>
          <w:sz w:val="24"/>
          <w:szCs w:val="24"/>
        </w:rPr>
        <w:t>9.9</w:t>
      </w:r>
      <w:r w:rsidRPr="00BD4B05">
        <w:rPr>
          <w:sz w:val="24"/>
          <w:szCs w:val="24"/>
        </w:rPr>
        <w:tab/>
      </w:r>
      <w:r w:rsidR="00747CBC">
        <w:rPr>
          <w:sz w:val="24"/>
          <w:szCs w:val="24"/>
        </w:rPr>
        <w:t>With the establishment of a dedicated</w:t>
      </w:r>
      <w:r w:rsidR="002B2F8B" w:rsidRPr="00BD4B05">
        <w:rPr>
          <w:sz w:val="24"/>
          <w:szCs w:val="24"/>
        </w:rPr>
        <w:t xml:space="preserve"> JSSP Proj</w:t>
      </w:r>
      <w:r w:rsidR="00747CBC">
        <w:rPr>
          <w:sz w:val="24"/>
          <w:szCs w:val="24"/>
        </w:rPr>
        <w:t>ect Team, it is proposed that the</w:t>
      </w:r>
      <w:r w:rsidR="002B2F8B" w:rsidRPr="00BD4B05">
        <w:rPr>
          <w:sz w:val="24"/>
          <w:szCs w:val="24"/>
        </w:rPr>
        <w:t xml:space="preserve"> </w:t>
      </w:r>
      <w:r w:rsidR="00747CBC">
        <w:rPr>
          <w:sz w:val="24"/>
          <w:szCs w:val="24"/>
        </w:rPr>
        <w:t xml:space="preserve">interim </w:t>
      </w:r>
      <w:r w:rsidR="002B2F8B" w:rsidRPr="00BD4B05">
        <w:rPr>
          <w:sz w:val="24"/>
          <w:szCs w:val="24"/>
        </w:rPr>
        <w:t xml:space="preserve">team, with their well established relationships and working arrangements is retained but adapts to form a Liaison Group for the project.  This group would continue meeting on a regular basis but with a changed role, advising and performing a </w:t>
      </w:r>
      <w:r w:rsidR="00747CBC">
        <w:rPr>
          <w:sz w:val="24"/>
          <w:szCs w:val="24"/>
        </w:rPr>
        <w:t>liaison function with the constitu</w:t>
      </w:r>
      <w:r w:rsidR="002B2F8B" w:rsidRPr="00BD4B05">
        <w:rPr>
          <w:sz w:val="24"/>
          <w:szCs w:val="24"/>
        </w:rPr>
        <w:t>ent authorities.</w:t>
      </w:r>
      <w:r w:rsidRPr="00BD4B05">
        <w:rPr>
          <w:sz w:val="24"/>
          <w:szCs w:val="24"/>
        </w:rPr>
        <w:t xml:space="preserve">  The table below identifies members of the liaison group.</w:t>
      </w:r>
    </w:p>
    <w:p w14:paraId="477BB307" w14:textId="77777777" w:rsidR="002B2F8B" w:rsidRPr="00BD4B05" w:rsidRDefault="002B2F8B" w:rsidP="00BD4B05">
      <w:pPr>
        <w:spacing w:after="0" w:line="240" w:lineRule="auto"/>
        <w:rPr>
          <w:sz w:val="24"/>
          <w:szCs w:val="24"/>
        </w:rPr>
      </w:pPr>
    </w:p>
    <w:tbl>
      <w:tblPr>
        <w:tblStyle w:val="TableGrid"/>
        <w:tblW w:w="0" w:type="auto"/>
        <w:tblInd w:w="534" w:type="dxa"/>
        <w:tblLook w:val="04A0" w:firstRow="1" w:lastRow="0" w:firstColumn="1" w:lastColumn="0" w:noHBand="0" w:noVBand="1"/>
      </w:tblPr>
      <w:tblGrid>
        <w:gridCol w:w="1701"/>
        <w:gridCol w:w="3260"/>
        <w:gridCol w:w="3747"/>
      </w:tblGrid>
      <w:tr w:rsidR="002B2F8B" w:rsidRPr="00BD4B05" w14:paraId="7FEBB643" w14:textId="77777777" w:rsidTr="00474113">
        <w:tc>
          <w:tcPr>
            <w:tcW w:w="8708" w:type="dxa"/>
            <w:gridSpan w:val="3"/>
            <w:shd w:val="clear" w:color="auto" w:fill="000000" w:themeFill="text1"/>
          </w:tcPr>
          <w:p w14:paraId="6F8FEFB4" w14:textId="77777777" w:rsidR="002B2F8B" w:rsidRPr="00BD4B05" w:rsidRDefault="002B2F8B" w:rsidP="00BD4B05">
            <w:pPr>
              <w:ind w:left="72"/>
              <w:jc w:val="center"/>
              <w:rPr>
                <w:b/>
                <w:color w:val="FFFFFF" w:themeColor="background1"/>
                <w:sz w:val="24"/>
                <w:szCs w:val="24"/>
              </w:rPr>
            </w:pPr>
            <w:r w:rsidRPr="00BD4B05">
              <w:rPr>
                <w:b/>
                <w:color w:val="FFFFFF" w:themeColor="background1"/>
                <w:sz w:val="24"/>
                <w:szCs w:val="24"/>
              </w:rPr>
              <w:t>JSSP Reference / Liaison Group</w:t>
            </w:r>
          </w:p>
        </w:tc>
      </w:tr>
      <w:tr w:rsidR="002B2F8B" w:rsidRPr="00BD4B05" w14:paraId="487F84ED" w14:textId="77777777" w:rsidTr="00474113">
        <w:tc>
          <w:tcPr>
            <w:tcW w:w="1701" w:type="dxa"/>
            <w:shd w:val="clear" w:color="auto" w:fill="000000" w:themeFill="text1"/>
          </w:tcPr>
          <w:p w14:paraId="10BC1B82" w14:textId="77777777" w:rsidR="002B2F8B" w:rsidRPr="00BD4B05" w:rsidRDefault="002B2F8B" w:rsidP="00BD4B05">
            <w:pPr>
              <w:jc w:val="center"/>
              <w:rPr>
                <w:b/>
                <w:color w:val="FFFFFF" w:themeColor="background1"/>
                <w:sz w:val="24"/>
                <w:szCs w:val="24"/>
              </w:rPr>
            </w:pPr>
            <w:r w:rsidRPr="00BD4B05">
              <w:rPr>
                <w:b/>
                <w:color w:val="FFFFFF" w:themeColor="background1"/>
                <w:sz w:val="24"/>
                <w:szCs w:val="24"/>
              </w:rPr>
              <w:t>Partner</w:t>
            </w:r>
          </w:p>
        </w:tc>
        <w:tc>
          <w:tcPr>
            <w:tcW w:w="3260" w:type="dxa"/>
            <w:shd w:val="clear" w:color="auto" w:fill="000000" w:themeFill="text1"/>
          </w:tcPr>
          <w:p w14:paraId="1B7804C0" w14:textId="77777777" w:rsidR="002B2F8B" w:rsidRPr="00BD4B05" w:rsidRDefault="002B2F8B" w:rsidP="00BD4B05">
            <w:pPr>
              <w:ind w:left="72"/>
              <w:jc w:val="center"/>
              <w:rPr>
                <w:b/>
                <w:color w:val="FFFFFF" w:themeColor="background1"/>
                <w:sz w:val="24"/>
                <w:szCs w:val="24"/>
              </w:rPr>
            </w:pPr>
            <w:r w:rsidRPr="00BD4B05">
              <w:rPr>
                <w:b/>
                <w:color w:val="FFFFFF" w:themeColor="background1"/>
                <w:sz w:val="24"/>
                <w:szCs w:val="24"/>
              </w:rPr>
              <w:t>Officer</w:t>
            </w:r>
          </w:p>
        </w:tc>
        <w:tc>
          <w:tcPr>
            <w:tcW w:w="3747" w:type="dxa"/>
            <w:shd w:val="clear" w:color="auto" w:fill="000000" w:themeFill="text1"/>
          </w:tcPr>
          <w:p w14:paraId="665AE7E7" w14:textId="77777777" w:rsidR="002B2F8B" w:rsidRPr="00BD4B05" w:rsidRDefault="002B2F8B" w:rsidP="00BD4B05">
            <w:pPr>
              <w:ind w:left="72"/>
              <w:jc w:val="center"/>
              <w:rPr>
                <w:b/>
                <w:color w:val="FFFFFF" w:themeColor="background1"/>
                <w:sz w:val="24"/>
                <w:szCs w:val="24"/>
              </w:rPr>
            </w:pPr>
            <w:r w:rsidRPr="00BD4B05">
              <w:rPr>
                <w:b/>
                <w:color w:val="FFFFFF" w:themeColor="background1"/>
                <w:sz w:val="24"/>
                <w:szCs w:val="24"/>
              </w:rPr>
              <w:t>Responsibility</w:t>
            </w:r>
          </w:p>
        </w:tc>
      </w:tr>
      <w:tr w:rsidR="002B2F8B" w:rsidRPr="00BD4B05" w14:paraId="5FD407F1" w14:textId="77777777" w:rsidTr="00474113">
        <w:tc>
          <w:tcPr>
            <w:tcW w:w="1701" w:type="dxa"/>
          </w:tcPr>
          <w:p w14:paraId="5F1B432D" w14:textId="77777777" w:rsidR="002B2F8B" w:rsidRPr="00BD4B05" w:rsidRDefault="002B2F8B" w:rsidP="00BD4B05">
            <w:pPr>
              <w:rPr>
                <w:sz w:val="24"/>
                <w:szCs w:val="24"/>
              </w:rPr>
            </w:pPr>
            <w:r w:rsidRPr="00BD4B05">
              <w:rPr>
                <w:sz w:val="24"/>
                <w:szCs w:val="24"/>
              </w:rPr>
              <w:t>Cherwell DC</w:t>
            </w:r>
          </w:p>
        </w:tc>
        <w:tc>
          <w:tcPr>
            <w:tcW w:w="3260" w:type="dxa"/>
          </w:tcPr>
          <w:p w14:paraId="33ECEF56" w14:textId="77777777" w:rsidR="002B2F8B" w:rsidRPr="00BD4B05" w:rsidRDefault="002B2F8B" w:rsidP="00BD4B05">
            <w:pPr>
              <w:ind w:left="72"/>
              <w:rPr>
                <w:sz w:val="24"/>
                <w:szCs w:val="24"/>
              </w:rPr>
            </w:pPr>
            <w:r w:rsidRPr="00BD4B05">
              <w:rPr>
                <w:sz w:val="24"/>
                <w:szCs w:val="24"/>
              </w:rPr>
              <w:t>Alan Munn</w:t>
            </w:r>
          </w:p>
          <w:p w14:paraId="23A695DA" w14:textId="77777777" w:rsidR="002B2F8B" w:rsidRPr="00BD4B05" w:rsidRDefault="002B2F8B" w:rsidP="00BD4B05">
            <w:pPr>
              <w:ind w:left="72"/>
              <w:rPr>
                <w:sz w:val="24"/>
                <w:szCs w:val="24"/>
              </w:rPr>
            </w:pPr>
          </w:p>
        </w:tc>
        <w:tc>
          <w:tcPr>
            <w:tcW w:w="3747" w:type="dxa"/>
            <w:vMerge w:val="restart"/>
          </w:tcPr>
          <w:p w14:paraId="48CF9D58" w14:textId="77777777" w:rsidR="002B2F8B" w:rsidRPr="00BD4B05" w:rsidRDefault="002B2F8B" w:rsidP="00BD4B05">
            <w:pPr>
              <w:ind w:left="72"/>
              <w:rPr>
                <w:sz w:val="24"/>
                <w:szCs w:val="24"/>
              </w:rPr>
            </w:pPr>
            <w:r w:rsidRPr="00BD4B05">
              <w:rPr>
                <w:sz w:val="24"/>
                <w:szCs w:val="24"/>
              </w:rPr>
              <w:t xml:space="preserve">Members of the Liaison Group will meet regularly to provide the key link between the JSSP Project Team and the authorities.  They will bring key messages from their organisations to the JSSP Project </w:t>
            </w:r>
            <w:r w:rsidRPr="00BD4B05">
              <w:rPr>
                <w:sz w:val="24"/>
                <w:szCs w:val="24"/>
              </w:rPr>
              <w:lastRenderedPageBreak/>
              <w:t>Team and provide feedback to the Project Team on proposals and plans based on discussions within their organisations.  They will help develop the agenda for the Officer Project Board and Member Sub Group meetings.</w:t>
            </w:r>
          </w:p>
        </w:tc>
      </w:tr>
      <w:tr w:rsidR="002B2F8B" w:rsidRPr="00BD4B05" w14:paraId="28477D36" w14:textId="77777777" w:rsidTr="00474113">
        <w:tc>
          <w:tcPr>
            <w:tcW w:w="1701" w:type="dxa"/>
          </w:tcPr>
          <w:p w14:paraId="6441939F" w14:textId="77777777" w:rsidR="002B2F8B" w:rsidRPr="00BD4B05" w:rsidRDefault="002B2F8B" w:rsidP="00BD4B05">
            <w:pPr>
              <w:rPr>
                <w:sz w:val="24"/>
                <w:szCs w:val="24"/>
              </w:rPr>
            </w:pPr>
            <w:r w:rsidRPr="00BD4B05">
              <w:rPr>
                <w:sz w:val="24"/>
                <w:szCs w:val="24"/>
              </w:rPr>
              <w:t>West Oxon DC</w:t>
            </w:r>
          </w:p>
        </w:tc>
        <w:tc>
          <w:tcPr>
            <w:tcW w:w="3260" w:type="dxa"/>
          </w:tcPr>
          <w:p w14:paraId="42C92A41" w14:textId="77777777" w:rsidR="002B2F8B" w:rsidRPr="00BD4B05" w:rsidRDefault="002B2F8B" w:rsidP="00BD4B05">
            <w:pPr>
              <w:ind w:left="72"/>
              <w:rPr>
                <w:sz w:val="24"/>
                <w:szCs w:val="24"/>
              </w:rPr>
            </w:pPr>
            <w:r w:rsidRPr="00BD4B05">
              <w:rPr>
                <w:sz w:val="24"/>
                <w:szCs w:val="24"/>
              </w:rPr>
              <w:t>Andrew Thompson</w:t>
            </w:r>
          </w:p>
          <w:p w14:paraId="3A66E43E" w14:textId="77777777" w:rsidR="002B2F8B" w:rsidRPr="00BD4B05" w:rsidRDefault="002B2F8B" w:rsidP="00BD4B05">
            <w:pPr>
              <w:ind w:left="72"/>
              <w:rPr>
                <w:sz w:val="24"/>
                <w:szCs w:val="24"/>
              </w:rPr>
            </w:pPr>
          </w:p>
        </w:tc>
        <w:tc>
          <w:tcPr>
            <w:tcW w:w="3747" w:type="dxa"/>
            <w:vMerge/>
          </w:tcPr>
          <w:p w14:paraId="184EF631" w14:textId="77777777" w:rsidR="002B2F8B" w:rsidRPr="00BD4B05" w:rsidRDefault="002B2F8B" w:rsidP="00BD4B05">
            <w:pPr>
              <w:ind w:left="72"/>
              <w:rPr>
                <w:sz w:val="24"/>
                <w:szCs w:val="24"/>
              </w:rPr>
            </w:pPr>
          </w:p>
        </w:tc>
      </w:tr>
      <w:tr w:rsidR="002B2F8B" w:rsidRPr="00BD4B05" w14:paraId="684C14EC" w14:textId="77777777" w:rsidTr="00474113">
        <w:tc>
          <w:tcPr>
            <w:tcW w:w="1701" w:type="dxa"/>
          </w:tcPr>
          <w:p w14:paraId="599B3810" w14:textId="77777777" w:rsidR="002B2F8B" w:rsidRPr="00BD4B05" w:rsidRDefault="002B2F8B" w:rsidP="00BD4B05">
            <w:pPr>
              <w:rPr>
                <w:sz w:val="24"/>
                <w:szCs w:val="24"/>
              </w:rPr>
            </w:pPr>
            <w:r w:rsidRPr="00BD4B05">
              <w:rPr>
                <w:sz w:val="24"/>
                <w:szCs w:val="24"/>
              </w:rPr>
              <w:t>South Oxon DC</w:t>
            </w:r>
          </w:p>
        </w:tc>
        <w:tc>
          <w:tcPr>
            <w:tcW w:w="3260" w:type="dxa"/>
          </w:tcPr>
          <w:p w14:paraId="32C2A78A" w14:textId="77777777" w:rsidR="002B2F8B" w:rsidRPr="00BD4B05" w:rsidRDefault="002B2F8B" w:rsidP="00BD4B05">
            <w:pPr>
              <w:ind w:left="72"/>
              <w:rPr>
                <w:sz w:val="24"/>
                <w:szCs w:val="24"/>
              </w:rPr>
            </w:pPr>
            <w:r w:rsidRPr="00BD4B05">
              <w:rPr>
                <w:sz w:val="24"/>
                <w:szCs w:val="24"/>
              </w:rPr>
              <w:t>Holly Jones</w:t>
            </w:r>
          </w:p>
          <w:p w14:paraId="70A217EC" w14:textId="77777777" w:rsidR="002B2F8B" w:rsidRPr="00BD4B05" w:rsidRDefault="002B2F8B" w:rsidP="00BD4B05">
            <w:pPr>
              <w:ind w:left="72"/>
              <w:rPr>
                <w:sz w:val="24"/>
                <w:szCs w:val="24"/>
              </w:rPr>
            </w:pPr>
          </w:p>
        </w:tc>
        <w:tc>
          <w:tcPr>
            <w:tcW w:w="3747" w:type="dxa"/>
            <w:vMerge/>
          </w:tcPr>
          <w:p w14:paraId="157C9AD2" w14:textId="77777777" w:rsidR="002B2F8B" w:rsidRPr="00BD4B05" w:rsidRDefault="002B2F8B" w:rsidP="00BD4B05">
            <w:pPr>
              <w:ind w:left="72"/>
              <w:rPr>
                <w:sz w:val="24"/>
                <w:szCs w:val="24"/>
              </w:rPr>
            </w:pPr>
          </w:p>
        </w:tc>
      </w:tr>
      <w:tr w:rsidR="002B2F8B" w:rsidRPr="00BD4B05" w14:paraId="71C49C7F" w14:textId="77777777" w:rsidTr="00474113">
        <w:tc>
          <w:tcPr>
            <w:tcW w:w="1701" w:type="dxa"/>
          </w:tcPr>
          <w:p w14:paraId="49CB8923" w14:textId="77777777" w:rsidR="002B2F8B" w:rsidRPr="00BD4B05" w:rsidRDefault="002B2F8B" w:rsidP="00BD4B05">
            <w:pPr>
              <w:rPr>
                <w:sz w:val="24"/>
                <w:szCs w:val="24"/>
              </w:rPr>
            </w:pPr>
            <w:r w:rsidRPr="00BD4B05">
              <w:rPr>
                <w:sz w:val="24"/>
                <w:szCs w:val="24"/>
              </w:rPr>
              <w:lastRenderedPageBreak/>
              <w:t>Vale WH DC</w:t>
            </w:r>
          </w:p>
        </w:tc>
        <w:tc>
          <w:tcPr>
            <w:tcW w:w="3260" w:type="dxa"/>
          </w:tcPr>
          <w:p w14:paraId="2058D0AB" w14:textId="77777777" w:rsidR="002B2F8B" w:rsidRPr="00BD4B05" w:rsidRDefault="002B2F8B" w:rsidP="00BD4B05">
            <w:pPr>
              <w:ind w:left="72"/>
              <w:rPr>
                <w:sz w:val="24"/>
                <w:szCs w:val="24"/>
              </w:rPr>
            </w:pPr>
            <w:r w:rsidRPr="00BD4B05">
              <w:rPr>
                <w:sz w:val="24"/>
                <w:szCs w:val="24"/>
              </w:rPr>
              <w:t xml:space="preserve">Andrew </w:t>
            </w:r>
            <w:proofErr w:type="spellStart"/>
            <w:r w:rsidRPr="00BD4B05">
              <w:rPr>
                <w:sz w:val="24"/>
                <w:szCs w:val="24"/>
              </w:rPr>
              <w:t>Maxted</w:t>
            </w:r>
            <w:proofErr w:type="spellEnd"/>
          </w:p>
          <w:p w14:paraId="0A49F881" w14:textId="77777777" w:rsidR="002B2F8B" w:rsidRPr="00BD4B05" w:rsidRDefault="002B2F8B" w:rsidP="00BD4B05">
            <w:pPr>
              <w:ind w:left="72"/>
              <w:rPr>
                <w:sz w:val="24"/>
                <w:szCs w:val="24"/>
              </w:rPr>
            </w:pPr>
          </w:p>
        </w:tc>
        <w:tc>
          <w:tcPr>
            <w:tcW w:w="3747" w:type="dxa"/>
            <w:vMerge/>
          </w:tcPr>
          <w:p w14:paraId="52CF322C" w14:textId="77777777" w:rsidR="002B2F8B" w:rsidRPr="00BD4B05" w:rsidRDefault="002B2F8B" w:rsidP="00BD4B05">
            <w:pPr>
              <w:ind w:left="72"/>
              <w:rPr>
                <w:sz w:val="24"/>
                <w:szCs w:val="24"/>
              </w:rPr>
            </w:pPr>
          </w:p>
        </w:tc>
      </w:tr>
      <w:tr w:rsidR="002B2F8B" w:rsidRPr="00BD4B05" w14:paraId="1E1DD5B5" w14:textId="77777777" w:rsidTr="00474113">
        <w:tc>
          <w:tcPr>
            <w:tcW w:w="1701" w:type="dxa"/>
          </w:tcPr>
          <w:p w14:paraId="1EB49E2A" w14:textId="77777777" w:rsidR="002B2F8B" w:rsidRPr="00BD4B05" w:rsidRDefault="002B2F8B" w:rsidP="00BD4B05">
            <w:pPr>
              <w:rPr>
                <w:sz w:val="24"/>
                <w:szCs w:val="24"/>
              </w:rPr>
            </w:pPr>
            <w:r w:rsidRPr="00BD4B05">
              <w:rPr>
                <w:sz w:val="24"/>
                <w:szCs w:val="24"/>
              </w:rPr>
              <w:lastRenderedPageBreak/>
              <w:t xml:space="preserve">Oxford City </w:t>
            </w:r>
          </w:p>
        </w:tc>
        <w:tc>
          <w:tcPr>
            <w:tcW w:w="3260" w:type="dxa"/>
          </w:tcPr>
          <w:p w14:paraId="122465A3" w14:textId="2F4BA45F" w:rsidR="002B2F8B" w:rsidRPr="00BD4B05" w:rsidRDefault="004E39DD" w:rsidP="00BD4B05">
            <w:pPr>
              <w:ind w:left="72"/>
              <w:rPr>
                <w:sz w:val="24"/>
                <w:szCs w:val="24"/>
              </w:rPr>
            </w:pPr>
            <w:r>
              <w:rPr>
                <w:sz w:val="24"/>
                <w:szCs w:val="24"/>
              </w:rPr>
              <w:t>Richard Wyatt</w:t>
            </w:r>
            <w:r w:rsidR="00823555">
              <w:rPr>
                <w:sz w:val="24"/>
                <w:szCs w:val="24"/>
              </w:rPr>
              <w:t xml:space="preserve"> /Rachel Nixon</w:t>
            </w:r>
          </w:p>
          <w:p w14:paraId="195BD06B" w14:textId="77777777" w:rsidR="002B2F8B" w:rsidRPr="00BD4B05" w:rsidRDefault="002B2F8B" w:rsidP="00BD4B05">
            <w:pPr>
              <w:ind w:left="72"/>
              <w:rPr>
                <w:sz w:val="24"/>
                <w:szCs w:val="24"/>
              </w:rPr>
            </w:pPr>
          </w:p>
        </w:tc>
        <w:tc>
          <w:tcPr>
            <w:tcW w:w="3747" w:type="dxa"/>
            <w:vMerge/>
          </w:tcPr>
          <w:p w14:paraId="7257672B" w14:textId="77777777" w:rsidR="002B2F8B" w:rsidRPr="00BD4B05" w:rsidRDefault="002B2F8B" w:rsidP="00BD4B05">
            <w:pPr>
              <w:ind w:left="72"/>
              <w:rPr>
                <w:sz w:val="24"/>
                <w:szCs w:val="24"/>
              </w:rPr>
            </w:pPr>
          </w:p>
        </w:tc>
      </w:tr>
      <w:tr w:rsidR="002B2F8B" w:rsidRPr="00BD4B05" w14:paraId="563337F5" w14:textId="77777777" w:rsidTr="00474113">
        <w:tc>
          <w:tcPr>
            <w:tcW w:w="1701" w:type="dxa"/>
          </w:tcPr>
          <w:p w14:paraId="799C489B" w14:textId="77777777" w:rsidR="002B2F8B" w:rsidRPr="00BD4B05" w:rsidRDefault="002B2F8B" w:rsidP="00BD4B05">
            <w:pPr>
              <w:rPr>
                <w:sz w:val="24"/>
                <w:szCs w:val="24"/>
              </w:rPr>
            </w:pPr>
            <w:r w:rsidRPr="00BD4B05">
              <w:rPr>
                <w:sz w:val="24"/>
                <w:szCs w:val="24"/>
              </w:rPr>
              <w:t>Oxfordshire CC</w:t>
            </w:r>
          </w:p>
        </w:tc>
        <w:tc>
          <w:tcPr>
            <w:tcW w:w="3260" w:type="dxa"/>
          </w:tcPr>
          <w:p w14:paraId="7B9A69ED" w14:textId="77777777" w:rsidR="002B2F8B" w:rsidRPr="00BD4B05" w:rsidRDefault="002B2F8B" w:rsidP="00BD4B05">
            <w:pPr>
              <w:ind w:left="72"/>
              <w:rPr>
                <w:sz w:val="24"/>
                <w:szCs w:val="24"/>
              </w:rPr>
            </w:pPr>
            <w:r w:rsidRPr="00BD4B05">
              <w:rPr>
                <w:sz w:val="24"/>
                <w:szCs w:val="24"/>
              </w:rPr>
              <w:t>Amanda Jacobs</w:t>
            </w:r>
          </w:p>
          <w:p w14:paraId="6DDEA09B" w14:textId="77777777" w:rsidR="002B2F8B" w:rsidRPr="00BD4B05" w:rsidRDefault="002B2F8B" w:rsidP="00BD4B05">
            <w:pPr>
              <w:ind w:left="72"/>
              <w:rPr>
                <w:sz w:val="24"/>
                <w:szCs w:val="24"/>
              </w:rPr>
            </w:pPr>
          </w:p>
        </w:tc>
        <w:tc>
          <w:tcPr>
            <w:tcW w:w="3747" w:type="dxa"/>
            <w:vMerge/>
          </w:tcPr>
          <w:p w14:paraId="10C44FB9" w14:textId="77777777" w:rsidR="002B2F8B" w:rsidRPr="00BD4B05" w:rsidRDefault="002B2F8B" w:rsidP="00BD4B05">
            <w:pPr>
              <w:ind w:left="72"/>
              <w:rPr>
                <w:sz w:val="24"/>
                <w:szCs w:val="24"/>
              </w:rPr>
            </w:pPr>
          </w:p>
        </w:tc>
      </w:tr>
    </w:tbl>
    <w:p w14:paraId="05F6A459" w14:textId="77777777" w:rsidR="002B2F8B" w:rsidRPr="00BD4B05" w:rsidRDefault="002B2F8B" w:rsidP="00BD4B05">
      <w:pPr>
        <w:spacing w:after="0" w:line="240" w:lineRule="auto"/>
        <w:rPr>
          <w:sz w:val="24"/>
          <w:szCs w:val="24"/>
        </w:rPr>
      </w:pPr>
    </w:p>
    <w:p w14:paraId="1DF1CF3C" w14:textId="77777777" w:rsidR="005250BF" w:rsidRPr="00BD4B05" w:rsidRDefault="005250BF" w:rsidP="00BD4B05">
      <w:pPr>
        <w:spacing w:after="0" w:line="240" w:lineRule="auto"/>
        <w:ind w:left="720" w:hanging="720"/>
        <w:contextualSpacing/>
        <w:rPr>
          <w:rFonts w:cs="Arial"/>
          <w:b/>
          <w:sz w:val="24"/>
          <w:szCs w:val="24"/>
        </w:rPr>
      </w:pPr>
    </w:p>
    <w:p w14:paraId="6286C66B" w14:textId="641CCBB7" w:rsidR="00CD6AA2" w:rsidRDefault="00CD6AA2" w:rsidP="00CD6AA2">
      <w:pPr>
        <w:spacing w:after="0" w:line="240" w:lineRule="auto"/>
        <w:rPr>
          <w:b/>
          <w:sz w:val="28"/>
          <w:szCs w:val="28"/>
        </w:rPr>
      </w:pPr>
      <w:r>
        <w:rPr>
          <w:b/>
          <w:sz w:val="28"/>
          <w:szCs w:val="28"/>
        </w:rPr>
        <w:t>10</w:t>
      </w:r>
      <w:r w:rsidRPr="00AC5C32">
        <w:rPr>
          <w:b/>
          <w:sz w:val="28"/>
          <w:szCs w:val="28"/>
        </w:rPr>
        <w:t>.0</w:t>
      </w:r>
      <w:r w:rsidRPr="00AC5C32">
        <w:rPr>
          <w:b/>
          <w:sz w:val="28"/>
          <w:szCs w:val="28"/>
        </w:rPr>
        <w:tab/>
        <w:t>Engagement and communication</w:t>
      </w:r>
    </w:p>
    <w:p w14:paraId="6776EE88" w14:textId="77777777" w:rsidR="00CD6AA2" w:rsidRDefault="00CD6AA2" w:rsidP="00CD6AA2">
      <w:pPr>
        <w:spacing w:after="0" w:line="240" w:lineRule="auto"/>
        <w:rPr>
          <w:b/>
          <w:sz w:val="28"/>
          <w:szCs w:val="28"/>
        </w:rPr>
      </w:pPr>
    </w:p>
    <w:p w14:paraId="58A9B451" w14:textId="03EBF066" w:rsidR="00CD6AA2" w:rsidRPr="00201FB7" w:rsidRDefault="00CD6AA2" w:rsidP="00CD6AA2">
      <w:pPr>
        <w:spacing w:after="0" w:line="240" w:lineRule="auto"/>
        <w:ind w:left="709" w:hanging="709"/>
        <w:rPr>
          <w:sz w:val="24"/>
          <w:szCs w:val="24"/>
        </w:rPr>
      </w:pPr>
      <w:r>
        <w:rPr>
          <w:sz w:val="24"/>
          <w:szCs w:val="24"/>
        </w:rPr>
        <w:t>10.1</w:t>
      </w:r>
      <w:r>
        <w:rPr>
          <w:sz w:val="24"/>
          <w:szCs w:val="24"/>
        </w:rPr>
        <w:tab/>
        <w:t xml:space="preserve">It will be important to ensure that stakeholders are kept up to date with progress on the JSSP and have the opportunity to feed into the project.  The SCI sets out the general approach to engagement and consultation.  Formal consultation periods will be held at two key stages, Regulation 18 (February 2019) and Regulation 19 (October </w:t>
      </w:r>
      <w:r w:rsidRPr="00201FB7">
        <w:rPr>
          <w:sz w:val="24"/>
          <w:szCs w:val="24"/>
        </w:rPr>
        <w:t>2019).</w:t>
      </w:r>
    </w:p>
    <w:p w14:paraId="01776A43" w14:textId="77777777" w:rsidR="00CD6AA2" w:rsidRPr="00201FB7" w:rsidRDefault="00CD6AA2" w:rsidP="00CD6AA2">
      <w:pPr>
        <w:spacing w:after="0" w:line="240" w:lineRule="auto"/>
        <w:ind w:left="709" w:hanging="709"/>
        <w:rPr>
          <w:sz w:val="24"/>
          <w:szCs w:val="24"/>
        </w:rPr>
      </w:pPr>
    </w:p>
    <w:p w14:paraId="5D342FDB" w14:textId="6F9095AC" w:rsidR="00CD6AA2" w:rsidRPr="00201FB7" w:rsidRDefault="00CD6AA2" w:rsidP="00CD6AA2">
      <w:pPr>
        <w:spacing w:after="0" w:line="240" w:lineRule="auto"/>
        <w:ind w:left="709" w:hanging="709"/>
        <w:rPr>
          <w:sz w:val="24"/>
          <w:szCs w:val="24"/>
        </w:rPr>
      </w:pPr>
      <w:r w:rsidRPr="00201FB7">
        <w:rPr>
          <w:sz w:val="24"/>
          <w:szCs w:val="24"/>
        </w:rPr>
        <w:t>1</w:t>
      </w:r>
      <w:r>
        <w:rPr>
          <w:sz w:val="24"/>
          <w:szCs w:val="24"/>
        </w:rPr>
        <w:t>0</w:t>
      </w:r>
      <w:r w:rsidRPr="00201FB7">
        <w:rPr>
          <w:sz w:val="24"/>
          <w:szCs w:val="24"/>
        </w:rPr>
        <w:t>.2</w:t>
      </w:r>
      <w:r w:rsidRPr="00201FB7">
        <w:rPr>
          <w:sz w:val="24"/>
          <w:szCs w:val="24"/>
        </w:rPr>
        <w:tab/>
        <w:t>Communications should be proactive, positive and high profile to reflect the wishes of the Board that public engagement and knowledge of the JSSP is at a high level. The project team will seek to maximise the use of digital channels for engagement, for example:</w:t>
      </w:r>
    </w:p>
    <w:p w14:paraId="361CC225" w14:textId="77777777" w:rsidR="00CD6AA2" w:rsidRPr="00201FB7" w:rsidRDefault="00CD6AA2" w:rsidP="00CD6AA2">
      <w:pPr>
        <w:pStyle w:val="ListParagraph"/>
        <w:numPr>
          <w:ilvl w:val="1"/>
          <w:numId w:val="31"/>
        </w:numPr>
        <w:spacing w:after="0" w:line="240" w:lineRule="auto"/>
        <w:ind w:left="1418" w:hanging="284"/>
        <w:contextualSpacing w:val="0"/>
        <w:rPr>
          <w:sz w:val="24"/>
          <w:szCs w:val="24"/>
        </w:rPr>
      </w:pPr>
      <w:r w:rsidRPr="00201FB7">
        <w:rPr>
          <w:sz w:val="24"/>
          <w:szCs w:val="24"/>
        </w:rPr>
        <w:t>Advertising- for example of key events</w:t>
      </w:r>
    </w:p>
    <w:p w14:paraId="0850E5BA" w14:textId="77777777" w:rsidR="00CD6AA2" w:rsidRPr="00201FB7" w:rsidRDefault="00CD6AA2" w:rsidP="00CD6AA2">
      <w:pPr>
        <w:pStyle w:val="ListParagraph"/>
        <w:numPr>
          <w:ilvl w:val="1"/>
          <w:numId w:val="31"/>
        </w:numPr>
        <w:spacing w:after="0" w:line="240" w:lineRule="auto"/>
        <w:ind w:left="1418" w:hanging="284"/>
        <w:contextualSpacing w:val="0"/>
        <w:rPr>
          <w:sz w:val="24"/>
          <w:szCs w:val="24"/>
        </w:rPr>
      </w:pPr>
      <w:r w:rsidRPr="00201FB7">
        <w:rPr>
          <w:sz w:val="24"/>
          <w:szCs w:val="24"/>
        </w:rPr>
        <w:t>Social Media</w:t>
      </w:r>
    </w:p>
    <w:p w14:paraId="2289D3B5" w14:textId="77777777" w:rsidR="00CD6AA2" w:rsidRPr="00201FB7" w:rsidRDefault="00CD6AA2" w:rsidP="00CD6AA2">
      <w:pPr>
        <w:pStyle w:val="ListParagraph"/>
        <w:numPr>
          <w:ilvl w:val="1"/>
          <w:numId w:val="31"/>
        </w:numPr>
        <w:spacing w:after="0" w:line="240" w:lineRule="auto"/>
        <w:ind w:left="1418" w:hanging="284"/>
        <w:contextualSpacing w:val="0"/>
        <w:rPr>
          <w:sz w:val="24"/>
          <w:szCs w:val="24"/>
        </w:rPr>
      </w:pPr>
      <w:r w:rsidRPr="00201FB7">
        <w:rPr>
          <w:sz w:val="24"/>
          <w:szCs w:val="24"/>
        </w:rPr>
        <w:t xml:space="preserve">Develop an interactive and engaging JSSP website, </w:t>
      </w:r>
      <w:r>
        <w:rPr>
          <w:sz w:val="24"/>
          <w:szCs w:val="24"/>
        </w:rPr>
        <w:t>including a consultation portal</w:t>
      </w:r>
    </w:p>
    <w:p w14:paraId="1C8B9701" w14:textId="77777777" w:rsidR="00CD6AA2" w:rsidRPr="00201FB7" w:rsidRDefault="00CD6AA2" w:rsidP="00CD6AA2">
      <w:pPr>
        <w:pStyle w:val="ListParagraph"/>
        <w:numPr>
          <w:ilvl w:val="1"/>
          <w:numId w:val="31"/>
        </w:numPr>
        <w:spacing w:after="0" w:line="240" w:lineRule="auto"/>
        <w:ind w:left="1418" w:hanging="284"/>
        <w:contextualSpacing w:val="0"/>
        <w:rPr>
          <w:sz w:val="24"/>
          <w:szCs w:val="24"/>
        </w:rPr>
      </w:pPr>
      <w:r w:rsidRPr="00201FB7">
        <w:rPr>
          <w:sz w:val="24"/>
          <w:szCs w:val="24"/>
        </w:rPr>
        <w:t>Commission highly professional video(s) to demonst</w:t>
      </w:r>
      <w:r>
        <w:rPr>
          <w:sz w:val="24"/>
          <w:szCs w:val="24"/>
        </w:rPr>
        <w:t>rate the message on the website</w:t>
      </w:r>
    </w:p>
    <w:p w14:paraId="322CC972" w14:textId="77777777" w:rsidR="00CD6AA2" w:rsidRPr="00201FB7" w:rsidRDefault="00CD6AA2" w:rsidP="00CD6AA2">
      <w:pPr>
        <w:pStyle w:val="ListParagraph"/>
        <w:numPr>
          <w:ilvl w:val="1"/>
          <w:numId w:val="31"/>
        </w:numPr>
        <w:spacing w:after="0" w:line="240" w:lineRule="auto"/>
        <w:ind w:left="1418" w:hanging="284"/>
        <w:contextualSpacing w:val="0"/>
        <w:rPr>
          <w:sz w:val="24"/>
          <w:szCs w:val="24"/>
        </w:rPr>
      </w:pPr>
      <w:r w:rsidRPr="00201FB7">
        <w:rPr>
          <w:sz w:val="24"/>
          <w:szCs w:val="24"/>
        </w:rPr>
        <w:t>Ensure that the opportunities on each partners website are maximised and that there is clear signposting to the JSSP website</w:t>
      </w:r>
    </w:p>
    <w:p w14:paraId="7B38EA36" w14:textId="77777777" w:rsidR="00CD6AA2" w:rsidRPr="00201FB7" w:rsidRDefault="00CD6AA2" w:rsidP="00CD6AA2">
      <w:pPr>
        <w:spacing w:after="0" w:line="240" w:lineRule="auto"/>
        <w:ind w:left="709" w:hanging="709"/>
        <w:rPr>
          <w:sz w:val="24"/>
          <w:szCs w:val="24"/>
        </w:rPr>
      </w:pPr>
    </w:p>
    <w:p w14:paraId="517E049D" w14:textId="4D7039A7" w:rsidR="00CD6AA2" w:rsidRPr="00201FB7" w:rsidRDefault="00CD6AA2" w:rsidP="00CD6AA2">
      <w:pPr>
        <w:spacing w:after="0" w:line="240" w:lineRule="auto"/>
        <w:ind w:left="720" w:hanging="720"/>
        <w:rPr>
          <w:sz w:val="24"/>
          <w:szCs w:val="24"/>
        </w:rPr>
      </w:pPr>
      <w:r>
        <w:rPr>
          <w:sz w:val="24"/>
          <w:szCs w:val="24"/>
        </w:rPr>
        <w:t>10</w:t>
      </w:r>
      <w:r w:rsidRPr="00201FB7">
        <w:rPr>
          <w:sz w:val="24"/>
          <w:szCs w:val="24"/>
        </w:rPr>
        <w:t>.3</w:t>
      </w:r>
      <w:r w:rsidRPr="00201FB7">
        <w:rPr>
          <w:sz w:val="24"/>
          <w:szCs w:val="24"/>
        </w:rPr>
        <w:tab/>
      </w:r>
      <w:r>
        <w:rPr>
          <w:sz w:val="24"/>
          <w:szCs w:val="24"/>
        </w:rPr>
        <w:t>The Growth Board has agreed the appointment of a JSSP communications</w:t>
      </w:r>
      <w:r w:rsidRPr="00201FB7">
        <w:rPr>
          <w:sz w:val="24"/>
          <w:szCs w:val="24"/>
        </w:rPr>
        <w:t xml:space="preserve"> and engagement officer to work </w:t>
      </w:r>
      <w:r>
        <w:rPr>
          <w:sz w:val="24"/>
          <w:szCs w:val="24"/>
        </w:rPr>
        <w:t>as a key element of the JSSP project team.  The communications and engagement officer will work up a strategy for these areas of work once in post.</w:t>
      </w:r>
    </w:p>
    <w:p w14:paraId="6A83E38F" w14:textId="77777777" w:rsidR="00CD6AA2" w:rsidRDefault="00CD6AA2" w:rsidP="00CD6AA2">
      <w:pPr>
        <w:spacing w:after="0" w:line="240" w:lineRule="auto"/>
        <w:ind w:left="709" w:hanging="709"/>
        <w:rPr>
          <w:sz w:val="24"/>
          <w:szCs w:val="24"/>
        </w:rPr>
      </w:pPr>
    </w:p>
    <w:p w14:paraId="65608E76" w14:textId="77777777" w:rsidR="00CD6AA2" w:rsidRPr="00201FB7" w:rsidRDefault="00CD6AA2" w:rsidP="00CD6AA2">
      <w:pPr>
        <w:spacing w:after="0" w:line="240" w:lineRule="auto"/>
        <w:ind w:left="709" w:hanging="709"/>
        <w:rPr>
          <w:sz w:val="24"/>
          <w:szCs w:val="24"/>
        </w:rPr>
      </w:pPr>
    </w:p>
    <w:p w14:paraId="60A7FFFF" w14:textId="1B74E5B8" w:rsidR="005250BF" w:rsidRDefault="00CD6AA2" w:rsidP="00BD4B05">
      <w:pPr>
        <w:spacing w:after="0" w:line="240" w:lineRule="auto"/>
        <w:ind w:left="720" w:hanging="720"/>
        <w:contextualSpacing/>
        <w:rPr>
          <w:rFonts w:cs="Arial"/>
          <w:b/>
          <w:sz w:val="28"/>
          <w:szCs w:val="28"/>
        </w:rPr>
      </w:pPr>
      <w:r>
        <w:rPr>
          <w:rFonts w:cs="Arial"/>
          <w:b/>
          <w:sz w:val="28"/>
          <w:szCs w:val="28"/>
        </w:rPr>
        <w:t>11</w:t>
      </w:r>
      <w:r w:rsidR="005250BF" w:rsidRPr="0096575A">
        <w:rPr>
          <w:rFonts w:cs="Arial"/>
          <w:b/>
          <w:sz w:val="28"/>
          <w:szCs w:val="28"/>
        </w:rPr>
        <w:t xml:space="preserve">.0     JSSP </w:t>
      </w:r>
      <w:r w:rsidR="00747CBC">
        <w:rPr>
          <w:rFonts w:cs="Arial"/>
          <w:b/>
          <w:sz w:val="28"/>
          <w:szCs w:val="28"/>
        </w:rPr>
        <w:t xml:space="preserve">Project </w:t>
      </w:r>
      <w:r w:rsidR="005250BF" w:rsidRPr="0096575A">
        <w:rPr>
          <w:rFonts w:cs="Arial"/>
          <w:b/>
          <w:sz w:val="28"/>
          <w:szCs w:val="28"/>
        </w:rPr>
        <w:t xml:space="preserve">Team Structure </w:t>
      </w:r>
    </w:p>
    <w:p w14:paraId="464EC8C6" w14:textId="77777777" w:rsidR="0096575A" w:rsidRPr="0096575A" w:rsidRDefault="0096575A" w:rsidP="00BD4B05">
      <w:pPr>
        <w:spacing w:after="0" w:line="240" w:lineRule="auto"/>
        <w:ind w:left="720" w:hanging="720"/>
        <w:contextualSpacing/>
        <w:rPr>
          <w:rFonts w:cs="Arial"/>
          <w:b/>
          <w:sz w:val="28"/>
          <w:szCs w:val="28"/>
        </w:rPr>
      </w:pPr>
    </w:p>
    <w:p w14:paraId="1D893B26" w14:textId="21E7D6C4" w:rsidR="005250BF" w:rsidRPr="00BD4B05" w:rsidRDefault="00CD6AA2" w:rsidP="00BD4B05">
      <w:pPr>
        <w:spacing w:after="0" w:line="240" w:lineRule="auto"/>
        <w:ind w:left="709" w:hanging="709"/>
        <w:rPr>
          <w:sz w:val="24"/>
          <w:szCs w:val="24"/>
        </w:rPr>
      </w:pPr>
      <w:r>
        <w:rPr>
          <w:sz w:val="24"/>
          <w:szCs w:val="24"/>
        </w:rPr>
        <w:t>11</w:t>
      </w:r>
      <w:r w:rsidR="00BD4B05" w:rsidRPr="00BD4B05">
        <w:rPr>
          <w:sz w:val="24"/>
          <w:szCs w:val="24"/>
        </w:rPr>
        <w:t>.1</w:t>
      </w:r>
      <w:r w:rsidR="00BD4B05" w:rsidRPr="00BD4B05">
        <w:rPr>
          <w:sz w:val="24"/>
          <w:szCs w:val="24"/>
        </w:rPr>
        <w:tab/>
      </w:r>
      <w:r w:rsidR="005250BF" w:rsidRPr="00BD4B05">
        <w:rPr>
          <w:sz w:val="24"/>
          <w:szCs w:val="24"/>
        </w:rPr>
        <w:t xml:space="preserve">The JSSP </w:t>
      </w:r>
      <w:r w:rsidR="00747CBC">
        <w:rPr>
          <w:sz w:val="24"/>
          <w:szCs w:val="24"/>
        </w:rPr>
        <w:t>P</w:t>
      </w:r>
      <w:r w:rsidR="005250BF" w:rsidRPr="00BD4B05">
        <w:rPr>
          <w:sz w:val="24"/>
          <w:szCs w:val="24"/>
        </w:rPr>
        <w:t xml:space="preserve">roject </w:t>
      </w:r>
      <w:r w:rsidR="00747CBC">
        <w:rPr>
          <w:sz w:val="24"/>
          <w:szCs w:val="24"/>
        </w:rPr>
        <w:t>T</w:t>
      </w:r>
      <w:r w:rsidR="005250BF" w:rsidRPr="00BD4B05">
        <w:rPr>
          <w:sz w:val="24"/>
          <w:szCs w:val="24"/>
        </w:rPr>
        <w:t>eam will be responsible for co-ordinating and producing the work on the JSSP.  Resources will come from 3 main sources:</w:t>
      </w:r>
    </w:p>
    <w:p w14:paraId="34AEE943" w14:textId="77777777" w:rsidR="005250BF" w:rsidRPr="00BD4B05" w:rsidRDefault="005250BF" w:rsidP="00BD4B05">
      <w:pPr>
        <w:pStyle w:val="ListParagraph"/>
        <w:numPr>
          <w:ilvl w:val="0"/>
          <w:numId w:val="26"/>
        </w:numPr>
        <w:spacing w:after="0" w:line="240" w:lineRule="auto"/>
        <w:ind w:left="1418" w:hanging="284"/>
        <w:rPr>
          <w:sz w:val="24"/>
          <w:szCs w:val="24"/>
        </w:rPr>
      </w:pPr>
      <w:r w:rsidRPr="00BD4B05">
        <w:rPr>
          <w:sz w:val="24"/>
          <w:szCs w:val="24"/>
        </w:rPr>
        <w:t>Core team recruited/seconded through the Growth Deal</w:t>
      </w:r>
    </w:p>
    <w:p w14:paraId="35377B9E" w14:textId="4518D280" w:rsidR="005250BF" w:rsidRPr="00BD4B05" w:rsidRDefault="005250BF" w:rsidP="00BD4B05">
      <w:pPr>
        <w:pStyle w:val="ListParagraph"/>
        <w:numPr>
          <w:ilvl w:val="0"/>
          <w:numId w:val="26"/>
        </w:numPr>
        <w:spacing w:after="0" w:line="240" w:lineRule="auto"/>
        <w:ind w:left="1418" w:hanging="284"/>
        <w:rPr>
          <w:sz w:val="24"/>
          <w:szCs w:val="24"/>
        </w:rPr>
      </w:pPr>
      <w:r w:rsidRPr="00BD4B05">
        <w:rPr>
          <w:sz w:val="24"/>
          <w:szCs w:val="24"/>
        </w:rPr>
        <w:t>Resources from the partner bodies (more specific task related</w:t>
      </w:r>
      <w:r w:rsidR="00747CBC">
        <w:rPr>
          <w:sz w:val="24"/>
          <w:szCs w:val="24"/>
        </w:rPr>
        <w:t xml:space="preserve"> and including the input of the Liaison Group</w:t>
      </w:r>
      <w:r w:rsidRPr="00BD4B05">
        <w:rPr>
          <w:sz w:val="24"/>
          <w:szCs w:val="24"/>
        </w:rPr>
        <w:t>)</w:t>
      </w:r>
    </w:p>
    <w:p w14:paraId="2C8E32CB" w14:textId="77777777" w:rsidR="005250BF" w:rsidRPr="00BD4B05" w:rsidRDefault="005250BF" w:rsidP="00BD4B05">
      <w:pPr>
        <w:pStyle w:val="ListParagraph"/>
        <w:numPr>
          <w:ilvl w:val="0"/>
          <w:numId w:val="26"/>
        </w:numPr>
        <w:spacing w:after="0" w:line="240" w:lineRule="auto"/>
        <w:ind w:left="1418" w:hanging="284"/>
        <w:rPr>
          <w:sz w:val="24"/>
          <w:szCs w:val="24"/>
        </w:rPr>
      </w:pPr>
      <w:r w:rsidRPr="00BD4B05">
        <w:rPr>
          <w:sz w:val="24"/>
          <w:szCs w:val="24"/>
        </w:rPr>
        <w:t>Commissioned advice/expertise from external sources</w:t>
      </w:r>
    </w:p>
    <w:p w14:paraId="663F59C7" w14:textId="77777777" w:rsidR="005250BF" w:rsidRPr="00BD4B05" w:rsidRDefault="005250BF" w:rsidP="00BD4B05">
      <w:pPr>
        <w:spacing w:after="0" w:line="240" w:lineRule="auto"/>
        <w:rPr>
          <w:sz w:val="24"/>
          <w:szCs w:val="24"/>
        </w:rPr>
      </w:pPr>
    </w:p>
    <w:p w14:paraId="3E4CD874" w14:textId="50277078" w:rsidR="00BD4B05" w:rsidRPr="00BD4B05" w:rsidRDefault="0096575A" w:rsidP="00BD4B05">
      <w:pPr>
        <w:spacing w:after="0" w:line="240" w:lineRule="auto"/>
        <w:ind w:left="720" w:hanging="720"/>
        <w:rPr>
          <w:sz w:val="24"/>
          <w:szCs w:val="24"/>
        </w:rPr>
      </w:pPr>
      <w:r>
        <w:rPr>
          <w:sz w:val="24"/>
          <w:szCs w:val="24"/>
        </w:rPr>
        <w:t>1</w:t>
      </w:r>
      <w:r w:rsidR="00CD6AA2">
        <w:rPr>
          <w:sz w:val="24"/>
          <w:szCs w:val="24"/>
        </w:rPr>
        <w:t>1</w:t>
      </w:r>
      <w:r w:rsidR="00BD4B05" w:rsidRPr="00BD4B05">
        <w:rPr>
          <w:sz w:val="24"/>
          <w:szCs w:val="24"/>
        </w:rPr>
        <w:t>.2</w:t>
      </w:r>
      <w:r w:rsidR="00BD4B05" w:rsidRPr="00BD4B05">
        <w:rPr>
          <w:sz w:val="24"/>
          <w:szCs w:val="24"/>
        </w:rPr>
        <w:tab/>
      </w:r>
      <w:r w:rsidR="00747CBC">
        <w:rPr>
          <w:sz w:val="24"/>
          <w:szCs w:val="24"/>
        </w:rPr>
        <w:t>A</w:t>
      </w:r>
      <w:r w:rsidR="00BD4B05" w:rsidRPr="00BD4B05">
        <w:rPr>
          <w:sz w:val="24"/>
          <w:szCs w:val="24"/>
        </w:rPr>
        <w:t xml:space="preserve"> dedicated</w:t>
      </w:r>
      <w:r w:rsidR="005250BF" w:rsidRPr="00BD4B05">
        <w:rPr>
          <w:sz w:val="24"/>
          <w:szCs w:val="24"/>
        </w:rPr>
        <w:t xml:space="preserve"> team </w:t>
      </w:r>
      <w:r w:rsidR="00BD4B05" w:rsidRPr="00BD4B05">
        <w:rPr>
          <w:sz w:val="24"/>
          <w:szCs w:val="24"/>
        </w:rPr>
        <w:t>resource is</w:t>
      </w:r>
      <w:r w:rsidR="005250BF" w:rsidRPr="00BD4B05">
        <w:rPr>
          <w:sz w:val="24"/>
          <w:szCs w:val="24"/>
        </w:rPr>
        <w:t xml:space="preserve"> </w:t>
      </w:r>
      <w:r w:rsidR="00747CBC">
        <w:rPr>
          <w:sz w:val="24"/>
          <w:szCs w:val="24"/>
        </w:rPr>
        <w:t xml:space="preserve">to </w:t>
      </w:r>
      <w:r w:rsidR="005250BF" w:rsidRPr="00BD4B05">
        <w:rPr>
          <w:sz w:val="24"/>
          <w:szCs w:val="24"/>
        </w:rPr>
        <w:t xml:space="preserve">be recruited to the project </w:t>
      </w:r>
      <w:proofErr w:type="gramStart"/>
      <w:r w:rsidR="00BD4B05" w:rsidRPr="00BD4B05">
        <w:rPr>
          <w:sz w:val="24"/>
          <w:szCs w:val="24"/>
        </w:rPr>
        <w:t>who</w:t>
      </w:r>
      <w:proofErr w:type="gramEnd"/>
      <w:r w:rsidR="00BD4B05" w:rsidRPr="00BD4B05">
        <w:rPr>
          <w:sz w:val="24"/>
          <w:szCs w:val="24"/>
        </w:rPr>
        <w:t xml:space="preserve"> will </w:t>
      </w:r>
      <w:r w:rsidR="005250BF" w:rsidRPr="00BD4B05">
        <w:rPr>
          <w:sz w:val="24"/>
          <w:szCs w:val="24"/>
        </w:rPr>
        <w:t>be able to fully focus on producing the work required.  This team will be managed by Rache</w:t>
      </w:r>
      <w:r w:rsidR="00BD4B05" w:rsidRPr="00BD4B05">
        <w:rPr>
          <w:sz w:val="24"/>
          <w:szCs w:val="24"/>
        </w:rPr>
        <w:t xml:space="preserve">l Williams as JSSP </w:t>
      </w:r>
      <w:proofErr w:type="spellStart"/>
      <w:r w:rsidR="00A345A6">
        <w:rPr>
          <w:sz w:val="24"/>
          <w:szCs w:val="24"/>
        </w:rPr>
        <w:t>Workstream</w:t>
      </w:r>
      <w:proofErr w:type="spellEnd"/>
      <w:r w:rsidR="00A345A6">
        <w:rPr>
          <w:sz w:val="24"/>
          <w:szCs w:val="24"/>
        </w:rPr>
        <w:t xml:space="preserve"> </w:t>
      </w:r>
      <w:r w:rsidR="00BD4B05" w:rsidRPr="00BD4B05">
        <w:rPr>
          <w:sz w:val="24"/>
          <w:szCs w:val="24"/>
        </w:rPr>
        <w:t>Lead and will be structured as follows:</w:t>
      </w:r>
    </w:p>
    <w:p w14:paraId="3C3C9E35" w14:textId="77777777" w:rsidR="00BD4B05" w:rsidRPr="00BD4B05" w:rsidRDefault="00BD4B05" w:rsidP="00BD4B05">
      <w:pPr>
        <w:pStyle w:val="ListParagraph"/>
        <w:numPr>
          <w:ilvl w:val="0"/>
          <w:numId w:val="27"/>
        </w:numPr>
        <w:spacing w:after="0" w:line="240" w:lineRule="auto"/>
        <w:ind w:left="1418" w:hanging="284"/>
        <w:rPr>
          <w:sz w:val="24"/>
          <w:szCs w:val="24"/>
        </w:rPr>
      </w:pPr>
      <w:r w:rsidRPr="00BD4B05">
        <w:rPr>
          <w:sz w:val="24"/>
          <w:szCs w:val="24"/>
        </w:rPr>
        <w:t>JSSP Lead – Rachel Williams</w:t>
      </w:r>
    </w:p>
    <w:p w14:paraId="7C8E1E0F" w14:textId="77777777" w:rsidR="00BD4B05" w:rsidRPr="00BD4B05" w:rsidRDefault="00BD4B05" w:rsidP="00BD4B05">
      <w:pPr>
        <w:pStyle w:val="ListParagraph"/>
        <w:numPr>
          <w:ilvl w:val="0"/>
          <w:numId w:val="27"/>
        </w:numPr>
        <w:spacing w:after="0" w:line="240" w:lineRule="auto"/>
        <w:ind w:left="1418" w:hanging="284"/>
        <w:rPr>
          <w:sz w:val="24"/>
          <w:szCs w:val="24"/>
        </w:rPr>
      </w:pPr>
      <w:r w:rsidRPr="00BD4B05">
        <w:rPr>
          <w:sz w:val="24"/>
          <w:szCs w:val="24"/>
        </w:rPr>
        <w:t>4 FTE planners – at a range of scales/grades</w:t>
      </w:r>
    </w:p>
    <w:p w14:paraId="7324183D" w14:textId="77777777" w:rsidR="00BD4B05" w:rsidRPr="00BD4B05" w:rsidRDefault="00BD4B05" w:rsidP="00BD4B05">
      <w:pPr>
        <w:pStyle w:val="ListParagraph"/>
        <w:numPr>
          <w:ilvl w:val="0"/>
          <w:numId w:val="27"/>
        </w:numPr>
        <w:spacing w:after="0" w:line="240" w:lineRule="auto"/>
        <w:ind w:left="1418" w:hanging="284"/>
        <w:rPr>
          <w:sz w:val="24"/>
          <w:szCs w:val="24"/>
        </w:rPr>
      </w:pPr>
      <w:r w:rsidRPr="00BD4B05">
        <w:rPr>
          <w:sz w:val="24"/>
          <w:szCs w:val="24"/>
        </w:rPr>
        <w:t>1 Apprentice Planner</w:t>
      </w:r>
    </w:p>
    <w:p w14:paraId="4AC2C07D" w14:textId="77777777" w:rsidR="00BD4B05" w:rsidRPr="00BD4B05" w:rsidRDefault="00BD4B05" w:rsidP="00BD4B05">
      <w:pPr>
        <w:pStyle w:val="ListParagraph"/>
        <w:numPr>
          <w:ilvl w:val="0"/>
          <w:numId w:val="27"/>
        </w:numPr>
        <w:spacing w:after="0" w:line="240" w:lineRule="auto"/>
        <w:ind w:left="1418" w:hanging="284"/>
        <w:rPr>
          <w:sz w:val="24"/>
          <w:szCs w:val="24"/>
        </w:rPr>
      </w:pPr>
      <w:r w:rsidRPr="00BD4B05">
        <w:rPr>
          <w:sz w:val="24"/>
          <w:szCs w:val="24"/>
        </w:rPr>
        <w:t>1 FTE Communication Officer (already agreed as part of Growth Deal budget)</w:t>
      </w:r>
    </w:p>
    <w:p w14:paraId="2C5F5DA5" w14:textId="09DB807D" w:rsidR="00BD4B05" w:rsidRPr="00BD4B05" w:rsidRDefault="00BD4B05" w:rsidP="00BD4B05">
      <w:pPr>
        <w:pStyle w:val="ListParagraph"/>
        <w:numPr>
          <w:ilvl w:val="0"/>
          <w:numId w:val="27"/>
        </w:numPr>
        <w:spacing w:after="0" w:line="240" w:lineRule="auto"/>
        <w:ind w:left="1418" w:hanging="284"/>
        <w:rPr>
          <w:sz w:val="24"/>
          <w:szCs w:val="24"/>
        </w:rPr>
      </w:pPr>
      <w:r w:rsidRPr="00BD4B05">
        <w:rPr>
          <w:sz w:val="24"/>
          <w:szCs w:val="24"/>
        </w:rPr>
        <w:t xml:space="preserve">1 FTE </w:t>
      </w:r>
      <w:r w:rsidR="00747CBC">
        <w:rPr>
          <w:sz w:val="24"/>
          <w:szCs w:val="24"/>
        </w:rPr>
        <w:t>Project A</w:t>
      </w:r>
      <w:r w:rsidRPr="00BD4B05">
        <w:rPr>
          <w:sz w:val="24"/>
          <w:szCs w:val="24"/>
        </w:rPr>
        <w:t xml:space="preserve">dmin </w:t>
      </w:r>
      <w:r w:rsidR="00747CBC">
        <w:rPr>
          <w:sz w:val="24"/>
          <w:szCs w:val="24"/>
        </w:rPr>
        <w:t>S</w:t>
      </w:r>
      <w:r w:rsidRPr="00BD4B05">
        <w:rPr>
          <w:sz w:val="24"/>
          <w:szCs w:val="24"/>
        </w:rPr>
        <w:t>upport</w:t>
      </w:r>
    </w:p>
    <w:p w14:paraId="61983B70" w14:textId="77777777" w:rsidR="00BD4B05" w:rsidRDefault="00BD4B05" w:rsidP="00BD4B05">
      <w:pPr>
        <w:spacing w:after="0" w:line="240" w:lineRule="auto"/>
        <w:rPr>
          <w:b/>
          <w:sz w:val="28"/>
          <w:szCs w:val="24"/>
        </w:rPr>
      </w:pPr>
    </w:p>
    <w:p w14:paraId="40724A7D" w14:textId="77777777" w:rsidR="00474113" w:rsidRPr="00474113" w:rsidRDefault="00474113" w:rsidP="00BD4B05">
      <w:pPr>
        <w:spacing w:after="0" w:line="240" w:lineRule="auto"/>
        <w:rPr>
          <w:b/>
          <w:sz w:val="28"/>
          <w:szCs w:val="24"/>
        </w:rPr>
      </w:pPr>
    </w:p>
    <w:p w14:paraId="6DC0C3C1" w14:textId="7AAE5993" w:rsidR="00474113" w:rsidRPr="00474113" w:rsidRDefault="00474113" w:rsidP="00747CBC">
      <w:pPr>
        <w:spacing w:after="0" w:line="240" w:lineRule="auto"/>
        <w:rPr>
          <w:b/>
          <w:sz w:val="24"/>
          <w:szCs w:val="24"/>
        </w:rPr>
      </w:pPr>
    </w:p>
    <w:sectPr w:rsidR="00474113" w:rsidRPr="00474113" w:rsidSect="00747CBC">
      <w:pgSz w:w="11907" w:h="16839" w:code="9"/>
      <w:pgMar w:top="822" w:right="568" w:bottom="709" w:left="993"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7657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765710" w16cid:durableId="1F1679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3C599" w14:textId="77777777" w:rsidR="00A84329" w:rsidRDefault="00A84329" w:rsidP="00F92ED1">
      <w:pPr>
        <w:spacing w:after="0" w:line="240" w:lineRule="auto"/>
      </w:pPr>
      <w:r>
        <w:separator/>
      </w:r>
    </w:p>
  </w:endnote>
  <w:endnote w:type="continuationSeparator" w:id="0">
    <w:p w14:paraId="129B7D9F" w14:textId="77777777" w:rsidR="00A84329" w:rsidRDefault="00A84329" w:rsidP="00F92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Wingdings-Regular">
    <w:altName w:val="Wingding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2D70D" w14:textId="77777777" w:rsidR="00A84329" w:rsidRDefault="00A84329" w:rsidP="00F92ED1">
      <w:pPr>
        <w:spacing w:after="0" w:line="240" w:lineRule="auto"/>
      </w:pPr>
      <w:r>
        <w:separator/>
      </w:r>
    </w:p>
  </w:footnote>
  <w:footnote w:type="continuationSeparator" w:id="0">
    <w:p w14:paraId="6E96B89D" w14:textId="77777777" w:rsidR="00A84329" w:rsidRDefault="00A84329" w:rsidP="00F92E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91E"/>
    <w:multiLevelType w:val="hybridMultilevel"/>
    <w:tmpl w:val="9F74CCB0"/>
    <w:lvl w:ilvl="0" w:tplc="EF461916">
      <w:start w:val="2"/>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812589D"/>
    <w:multiLevelType w:val="multilevel"/>
    <w:tmpl w:val="50E4CB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FF4F0E"/>
    <w:multiLevelType w:val="hybridMultilevel"/>
    <w:tmpl w:val="9AB22102"/>
    <w:lvl w:ilvl="0" w:tplc="A5D6719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61602"/>
    <w:multiLevelType w:val="hybridMultilevel"/>
    <w:tmpl w:val="9ED4CC7E"/>
    <w:lvl w:ilvl="0" w:tplc="888AAC66">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BB7483"/>
    <w:multiLevelType w:val="hybridMultilevel"/>
    <w:tmpl w:val="46661862"/>
    <w:lvl w:ilvl="0" w:tplc="9C4EC2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F61F7D"/>
    <w:multiLevelType w:val="hybridMultilevel"/>
    <w:tmpl w:val="53AC4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D3C88"/>
    <w:multiLevelType w:val="hybridMultilevel"/>
    <w:tmpl w:val="C332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C91268"/>
    <w:multiLevelType w:val="hybridMultilevel"/>
    <w:tmpl w:val="7910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910950"/>
    <w:multiLevelType w:val="multilevel"/>
    <w:tmpl w:val="CEA8A2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B5B304C"/>
    <w:multiLevelType w:val="multilevel"/>
    <w:tmpl w:val="36B6472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9F7F3D"/>
    <w:multiLevelType w:val="multilevel"/>
    <w:tmpl w:val="045817B6"/>
    <w:lvl w:ilvl="0">
      <w:start w:val="1"/>
      <w:numFmt w:val="decimal"/>
      <w:lvlText w:val="%1.0"/>
      <w:lvlJc w:val="left"/>
      <w:pPr>
        <w:ind w:left="720" w:hanging="7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FFA615A"/>
    <w:multiLevelType w:val="hybridMultilevel"/>
    <w:tmpl w:val="0E78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A3294A"/>
    <w:multiLevelType w:val="hybridMultilevel"/>
    <w:tmpl w:val="71B4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A73CC5"/>
    <w:multiLevelType w:val="multilevel"/>
    <w:tmpl w:val="045817B6"/>
    <w:lvl w:ilvl="0">
      <w:start w:val="1"/>
      <w:numFmt w:val="decimal"/>
      <w:lvlText w:val="%1.0"/>
      <w:lvlJc w:val="left"/>
      <w:pPr>
        <w:ind w:left="720" w:hanging="7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73253AA"/>
    <w:multiLevelType w:val="hybridMultilevel"/>
    <w:tmpl w:val="C2F0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762F3B"/>
    <w:multiLevelType w:val="hybridMultilevel"/>
    <w:tmpl w:val="2DE4E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0725F6"/>
    <w:multiLevelType w:val="hybridMultilevel"/>
    <w:tmpl w:val="2E26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D61808"/>
    <w:multiLevelType w:val="multilevel"/>
    <w:tmpl w:val="8006E64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2F33570"/>
    <w:multiLevelType w:val="hybridMultilevel"/>
    <w:tmpl w:val="7BB8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71668E"/>
    <w:multiLevelType w:val="hybridMultilevel"/>
    <w:tmpl w:val="4E1AC8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48F76104"/>
    <w:multiLevelType w:val="hybridMultilevel"/>
    <w:tmpl w:val="AD6E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8D59E9"/>
    <w:multiLevelType w:val="hybridMultilevel"/>
    <w:tmpl w:val="22A4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FB3EE3"/>
    <w:multiLevelType w:val="hybridMultilevel"/>
    <w:tmpl w:val="7284B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68111D"/>
    <w:multiLevelType w:val="hybridMultilevel"/>
    <w:tmpl w:val="5968608C"/>
    <w:lvl w:ilvl="0" w:tplc="888AAC66">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BDD6805"/>
    <w:multiLevelType w:val="multilevel"/>
    <w:tmpl w:val="99A85694"/>
    <w:lvl w:ilvl="0">
      <w:start w:val="1"/>
      <w:numFmt w:val="decimal"/>
      <w:lvlText w:val="%1"/>
      <w:lvlJc w:val="left"/>
      <w:pPr>
        <w:ind w:left="360" w:hanging="360"/>
      </w:pPr>
      <w:rPr>
        <w:rFonts w:ascii="ArialMT" w:hAnsi="ArialMT" w:cstheme="minorBidi" w:hint="default"/>
        <w:color w:val="000000"/>
      </w:rPr>
    </w:lvl>
    <w:lvl w:ilvl="1">
      <w:start w:val="4"/>
      <w:numFmt w:val="decimal"/>
      <w:lvlText w:val="%1.%2"/>
      <w:lvlJc w:val="left"/>
      <w:pPr>
        <w:ind w:left="360" w:hanging="360"/>
      </w:pPr>
      <w:rPr>
        <w:rFonts w:ascii="ArialMT" w:hAnsi="ArialMT" w:cstheme="minorBidi" w:hint="default"/>
        <w:color w:val="000000"/>
      </w:rPr>
    </w:lvl>
    <w:lvl w:ilvl="2">
      <w:start w:val="1"/>
      <w:numFmt w:val="decimal"/>
      <w:lvlText w:val="%1.%2.%3"/>
      <w:lvlJc w:val="left"/>
      <w:pPr>
        <w:ind w:left="720" w:hanging="720"/>
      </w:pPr>
      <w:rPr>
        <w:rFonts w:ascii="ArialMT" w:hAnsi="ArialMT" w:cstheme="minorBidi" w:hint="default"/>
        <w:color w:val="000000"/>
      </w:rPr>
    </w:lvl>
    <w:lvl w:ilvl="3">
      <w:start w:val="1"/>
      <w:numFmt w:val="decimal"/>
      <w:lvlText w:val="%1.%2.%3.%4"/>
      <w:lvlJc w:val="left"/>
      <w:pPr>
        <w:ind w:left="1080" w:hanging="1080"/>
      </w:pPr>
      <w:rPr>
        <w:rFonts w:ascii="ArialMT" w:hAnsi="ArialMT" w:cstheme="minorBidi" w:hint="default"/>
        <w:color w:val="000000"/>
      </w:rPr>
    </w:lvl>
    <w:lvl w:ilvl="4">
      <w:start w:val="1"/>
      <w:numFmt w:val="decimal"/>
      <w:lvlText w:val="%1.%2.%3.%4.%5"/>
      <w:lvlJc w:val="left"/>
      <w:pPr>
        <w:ind w:left="1080" w:hanging="1080"/>
      </w:pPr>
      <w:rPr>
        <w:rFonts w:ascii="ArialMT" w:hAnsi="ArialMT" w:cstheme="minorBidi" w:hint="default"/>
        <w:color w:val="000000"/>
      </w:rPr>
    </w:lvl>
    <w:lvl w:ilvl="5">
      <w:start w:val="1"/>
      <w:numFmt w:val="decimal"/>
      <w:lvlText w:val="%1.%2.%3.%4.%5.%6"/>
      <w:lvlJc w:val="left"/>
      <w:pPr>
        <w:ind w:left="1440" w:hanging="1440"/>
      </w:pPr>
      <w:rPr>
        <w:rFonts w:ascii="ArialMT" w:hAnsi="ArialMT" w:cstheme="minorBidi" w:hint="default"/>
        <w:color w:val="000000"/>
      </w:rPr>
    </w:lvl>
    <w:lvl w:ilvl="6">
      <w:start w:val="1"/>
      <w:numFmt w:val="decimal"/>
      <w:lvlText w:val="%1.%2.%3.%4.%5.%6.%7"/>
      <w:lvlJc w:val="left"/>
      <w:pPr>
        <w:ind w:left="1440" w:hanging="1440"/>
      </w:pPr>
      <w:rPr>
        <w:rFonts w:ascii="ArialMT" w:hAnsi="ArialMT" w:cstheme="minorBidi" w:hint="default"/>
        <w:color w:val="000000"/>
      </w:rPr>
    </w:lvl>
    <w:lvl w:ilvl="7">
      <w:start w:val="1"/>
      <w:numFmt w:val="decimal"/>
      <w:lvlText w:val="%1.%2.%3.%4.%5.%6.%7.%8"/>
      <w:lvlJc w:val="left"/>
      <w:pPr>
        <w:ind w:left="1800" w:hanging="1800"/>
      </w:pPr>
      <w:rPr>
        <w:rFonts w:ascii="ArialMT" w:hAnsi="ArialMT" w:cstheme="minorBidi" w:hint="default"/>
        <w:color w:val="000000"/>
      </w:rPr>
    </w:lvl>
    <w:lvl w:ilvl="8">
      <w:start w:val="1"/>
      <w:numFmt w:val="decimal"/>
      <w:lvlText w:val="%1.%2.%3.%4.%5.%6.%7.%8.%9"/>
      <w:lvlJc w:val="left"/>
      <w:pPr>
        <w:ind w:left="1800" w:hanging="1800"/>
      </w:pPr>
      <w:rPr>
        <w:rFonts w:ascii="ArialMT" w:hAnsi="ArialMT" w:cstheme="minorBidi" w:hint="default"/>
        <w:color w:val="000000"/>
      </w:rPr>
    </w:lvl>
  </w:abstractNum>
  <w:abstractNum w:abstractNumId="25">
    <w:nsid w:val="5E3D0CCF"/>
    <w:multiLevelType w:val="hybridMultilevel"/>
    <w:tmpl w:val="3394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BF2084"/>
    <w:multiLevelType w:val="hybridMultilevel"/>
    <w:tmpl w:val="148227FA"/>
    <w:lvl w:ilvl="0" w:tplc="CE02DB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CE5F78"/>
    <w:multiLevelType w:val="hybridMultilevel"/>
    <w:tmpl w:val="A7C2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2D7C93"/>
    <w:multiLevelType w:val="hybridMultilevel"/>
    <w:tmpl w:val="91F0152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nsid w:val="64DD3FCC"/>
    <w:multiLevelType w:val="hybridMultilevel"/>
    <w:tmpl w:val="7986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0B5692"/>
    <w:multiLevelType w:val="hybridMultilevel"/>
    <w:tmpl w:val="B152303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nsid w:val="6EF3395C"/>
    <w:multiLevelType w:val="multilevel"/>
    <w:tmpl w:val="94B2FBCE"/>
    <w:lvl w:ilvl="0">
      <w:start w:val="6"/>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F0C5EE7"/>
    <w:multiLevelType w:val="hybridMultilevel"/>
    <w:tmpl w:val="1670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6B5483"/>
    <w:multiLevelType w:val="hybridMultilevel"/>
    <w:tmpl w:val="C94E507E"/>
    <w:lvl w:ilvl="0" w:tplc="EF461916">
      <w:start w:val="2"/>
      <w:numFmt w:val="bullet"/>
      <w:lvlText w:val="-"/>
      <w:lvlJc w:val="left"/>
      <w:pPr>
        <w:ind w:left="360" w:hanging="360"/>
      </w:pPr>
      <w:rPr>
        <w:rFonts w:ascii="Arial" w:eastAsia="Calibri" w:hAnsi="Arial" w:cs="Aria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nsid w:val="7A36498F"/>
    <w:multiLevelType w:val="hybridMultilevel"/>
    <w:tmpl w:val="AB5A14E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13"/>
  </w:num>
  <w:num w:numId="4">
    <w:abstractNumId w:val="22"/>
  </w:num>
  <w:num w:numId="5">
    <w:abstractNumId w:val="7"/>
  </w:num>
  <w:num w:numId="6">
    <w:abstractNumId w:val="30"/>
  </w:num>
  <w:num w:numId="7">
    <w:abstractNumId w:val="24"/>
  </w:num>
  <w:num w:numId="8">
    <w:abstractNumId w:val="34"/>
  </w:num>
  <w:num w:numId="9">
    <w:abstractNumId w:val="20"/>
  </w:num>
  <w:num w:numId="10">
    <w:abstractNumId w:val="4"/>
  </w:num>
  <w:num w:numId="11">
    <w:abstractNumId w:val="28"/>
  </w:num>
  <w:num w:numId="12">
    <w:abstractNumId w:val="15"/>
  </w:num>
  <w:num w:numId="13">
    <w:abstractNumId w:val="5"/>
  </w:num>
  <w:num w:numId="14">
    <w:abstractNumId w:val="2"/>
  </w:num>
  <w:num w:numId="15">
    <w:abstractNumId w:val="17"/>
  </w:num>
  <w:num w:numId="16">
    <w:abstractNumId w:val="8"/>
  </w:num>
  <w:num w:numId="17">
    <w:abstractNumId w:val="31"/>
  </w:num>
  <w:num w:numId="18">
    <w:abstractNumId w:val="25"/>
  </w:num>
  <w:num w:numId="19">
    <w:abstractNumId w:val="3"/>
  </w:num>
  <w:num w:numId="20">
    <w:abstractNumId w:val="6"/>
  </w:num>
  <w:num w:numId="21">
    <w:abstractNumId w:val="1"/>
  </w:num>
  <w:num w:numId="22">
    <w:abstractNumId w:val="23"/>
  </w:num>
  <w:num w:numId="23">
    <w:abstractNumId w:val="21"/>
  </w:num>
  <w:num w:numId="24">
    <w:abstractNumId w:val="12"/>
  </w:num>
  <w:num w:numId="25">
    <w:abstractNumId w:val="14"/>
  </w:num>
  <w:num w:numId="26">
    <w:abstractNumId w:val="16"/>
  </w:num>
  <w:num w:numId="27">
    <w:abstractNumId w:val="32"/>
  </w:num>
  <w:num w:numId="28">
    <w:abstractNumId w:val="11"/>
  </w:num>
  <w:num w:numId="29">
    <w:abstractNumId w:val="9"/>
  </w:num>
  <w:num w:numId="30">
    <w:abstractNumId w:val="0"/>
  </w:num>
  <w:num w:numId="31">
    <w:abstractNumId w:val="33"/>
  </w:num>
  <w:num w:numId="32">
    <w:abstractNumId w:val="27"/>
  </w:num>
  <w:num w:numId="33">
    <w:abstractNumId w:val="18"/>
  </w:num>
  <w:num w:numId="34">
    <w:abstractNumId w:val="1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DB0"/>
    <w:rsid w:val="00004435"/>
    <w:rsid w:val="00006571"/>
    <w:rsid w:val="0002452A"/>
    <w:rsid w:val="00036213"/>
    <w:rsid w:val="00040E0A"/>
    <w:rsid w:val="00075FE5"/>
    <w:rsid w:val="00076EE0"/>
    <w:rsid w:val="00077C70"/>
    <w:rsid w:val="00077FD1"/>
    <w:rsid w:val="000813F1"/>
    <w:rsid w:val="0008265D"/>
    <w:rsid w:val="00092335"/>
    <w:rsid w:val="000A70A5"/>
    <w:rsid w:val="000B57C3"/>
    <w:rsid w:val="000B764F"/>
    <w:rsid w:val="000C4FFF"/>
    <w:rsid w:val="001076DE"/>
    <w:rsid w:val="001112E8"/>
    <w:rsid w:val="001140B4"/>
    <w:rsid w:val="00131E73"/>
    <w:rsid w:val="001345F4"/>
    <w:rsid w:val="00143205"/>
    <w:rsid w:val="00157811"/>
    <w:rsid w:val="00164EB5"/>
    <w:rsid w:val="00171C4C"/>
    <w:rsid w:val="001764D3"/>
    <w:rsid w:val="00187841"/>
    <w:rsid w:val="00191F5E"/>
    <w:rsid w:val="001A11CB"/>
    <w:rsid w:val="001C19FC"/>
    <w:rsid w:val="001C1D24"/>
    <w:rsid w:val="001D028D"/>
    <w:rsid w:val="001D1E72"/>
    <w:rsid w:val="0020159D"/>
    <w:rsid w:val="002018F0"/>
    <w:rsid w:val="00201FB7"/>
    <w:rsid w:val="0021315E"/>
    <w:rsid w:val="00214358"/>
    <w:rsid w:val="0023239C"/>
    <w:rsid w:val="00236CC6"/>
    <w:rsid w:val="002542E4"/>
    <w:rsid w:val="002740D1"/>
    <w:rsid w:val="00277AAA"/>
    <w:rsid w:val="002B2F8B"/>
    <w:rsid w:val="002B5543"/>
    <w:rsid w:val="002B5B4B"/>
    <w:rsid w:val="002D293A"/>
    <w:rsid w:val="002D747D"/>
    <w:rsid w:val="002E08D3"/>
    <w:rsid w:val="002E2FCE"/>
    <w:rsid w:val="002E3155"/>
    <w:rsid w:val="00300F06"/>
    <w:rsid w:val="003244B0"/>
    <w:rsid w:val="00350952"/>
    <w:rsid w:val="00353FC7"/>
    <w:rsid w:val="00366D03"/>
    <w:rsid w:val="00372BCE"/>
    <w:rsid w:val="00393C3A"/>
    <w:rsid w:val="003A4E5F"/>
    <w:rsid w:val="003B45AC"/>
    <w:rsid w:val="003B7D0D"/>
    <w:rsid w:val="003C2173"/>
    <w:rsid w:val="003C6D0C"/>
    <w:rsid w:val="003D1F04"/>
    <w:rsid w:val="003E1C80"/>
    <w:rsid w:val="003E47C8"/>
    <w:rsid w:val="003F5E5E"/>
    <w:rsid w:val="0040609B"/>
    <w:rsid w:val="00407AB4"/>
    <w:rsid w:val="00407DB8"/>
    <w:rsid w:val="00417CA4"/>
    <w:rsid w:val="00424AA5"/>
    <w:rsid w:val="00432C69"/>
    <w:rsid w:val="00436C1A"/>
    <w:rsid w:val="00474113"/>
    <w:rsid w:val="00494B22"/>
    <w:rsid w:val="00494DBB"/>
    <w:rsid w:val="004A7C0D"/>
    <w:rsid w:val="004B4835"/>
    <w:rsid w:val="004C5476"/>
    <w:rsid w:val="004D78BD"/>
    <w:rsid w:val="004E39DD"/>
    <w:rsid w:val="004F4D60"/>
    <w:rsid w:val="00503751"/>
    <w:rsid w:val="005250BF"/>
    <w:rsid w:val="00535FB1"/>
    <w:rsid w:val="00552345"/>
    <w:rsid w:val="00557092"/>
    <w:rsid w:val="00561261"/>
    <w:rsid w:val="00563CFD"/>
    <w:rsid w:val="00565438"/>
    <w:rsid w:val="00586510"/>
    <w:rsid w:val="00595FDD"/>
    <w:rsid w:val="005C2A34"/>
    <w:rsid w:val="005C3EAB"/>
    <w:rsid w:val="005C79A0"/>
    <w:rsid w:val="005D12D1"/>
    <w:rsid w:val="005D50FF"/>
    <w:rsid w:val="005E0800"/>
    <w:rsid w:val="005E2934"/>
    <w:rsid w:val="00605185"/>
    <w:rsid w:val="00605A08"/>
    <w:rsid w:val="006319F3"/>
    <w:rsid w:val="006343A8"/>
    <w:rsid w:val="00636AF6"/>
    <w:rsid w:val="00680306"/>
    <w:rsid w:val="00691BEF"/>
    <w:rsid w:val="006A4836"/>
    <w:rsid w:val="006B1E00"/>
    <w:rsid w:val="006B4CF7"/>
    <w:rsid w:val="006D28C2"/>
    <w:rsid w:val="006E12F6"/>
    <w:rsid w:val="006E168F"/>
    <w:rsid w:val="006F0053"/>
    <w:rsid w:val="00717668"/>
    <w:rsid w:val="0072650F"/>
    <w:rsid w:val="00733739"/>
    <w:rsid w:val="007375C2"/>
    <w:rsid w:val="00747CBC"/>
    <w:rsid w:val="00752F17"/>
    <w:rsid w:val="00766311"/>
    <w:rsid w:val="00792B34"/>
    <w:rsid w:val="0079390F"/>
    <w:rsid w:val="007A7B9C"/>
    <w:rsid w:val="007B4BC4"/>
    <w:rsid w:val="007D3DB0"/>
    <w:rsid w:val="007D79A6"/>
    <w:rsid w:val="007D7B8B"/>
    <w:rsid w:val="007E176F"/>
    <w:rsid w:val="007E2DED"/>
    <w:rsid w:val="007F5EFF"/>
    <w:rsid w:val="00800B41"/>
    <w:rsid w:val="008148D6"/>
    <w:rsid w:val="0082014E"/>
    <w:rsid w:val="008203C2"/>
    <w:rsid w:val="00823555"/>
    <w:rsid w:val="008316A3"/>
    <w:rsid w:val="008331EA"/>
    <w:rsid w:val="00834CF3"/>
    <w:rsid w:val="008439B6"/>
    <w:rsid w:val="0084746B"/>
    <w:rsid w:val="008477AA"/>
    <w:rsid w:val="00863896"/>
    <w:rsid w:val="008733DC"/>
    <w:rsid w:val="008766F8"/>
    <w:rsid w:val="00897D89"/>
    <w:rsid w:val="008A1E42"/>
    <w:rsid w:val="008C1606"/>
    <w:rsid w:val="008C6D98"/>
    <w:rsid w:val="008D4892"/>
    <w:rsid w:val="008F1399"/>
    <w:rsid w:val="008F5C2E"/>
    <w:rsid w:val="009007FC"/>
    <w:rsid w:val="0092370A"/>
    <w:rsid w:val="00950552"/>
    <w:rsid w:val="00951C7B"/>
    <w:rsid w:val="00956F87"/>
    <w:rsid w:val="0096575A"/>
    <w:rsid w:val="00967148"/>
    <w:rsid w:val="00976072"/>
    <w:rsid w:val="00981559"/>
    <w:rsid w:val="0098348F"/>
    <w:rsid w:val="00996A47"/>
    <w:rsid w:val="009A5662"/>
    <w:rsid w:val="009A6520"/>
    <w:rsid w:val="009B2499"/>
    <w:rsid w:val="00A15701"/>
    <w:rsid w:val="00A257BE"/>
    <w:rsid w:val="00A25E7A"/>
    <w:rsid w:val="00A275C5"/>
    <w:rsid w:val="00A345A6"/>
    <w:rsid w:val="00A35321"/>
    <w:rsid w:val="00A37710"/>
    <w:rsid w:val="00A5147A"/>
    <w:rsid w:val="00A6322B"/>
    <w:rsid w:val="00A84329"/>
    <w:rsid w:val="00AC3FF9"/>
    <w:rsid w:val="00AC5C32"/>
    <w:rsid w:val="00AE2C05"/>
    <w:rsid w:val="00B05146"/>
    <w:rsid w:val="00B3733E"/>
    <w:rsid w:val="00B56F0B"/>
    <w:rsid w:val="00B632A4"/>
    <w:rsid w:val="00B67DFB"/>
    <w:rsid w:val="00B86058"/>
    <w:rsid w:val="00B95EC1"/>
    <w:rsid w:val="00BB2D39"/>
    <w:rsid w:val="00BD4B05"/>
    <w:rsid w:val="00BF1620"/>
    <w:rsid w:val="00C03866"/>
    <w:rsid w:val="00C15430"/>
    <w:rsid w:val="00C35F49"/>
    <w:rsid w:val="00C4649B"/>
    <w:rsid w:val="00C70809"/>
    <w:rsid w:val="00C77AE6"/>
    <w:rsid w:val="00C81FE0"/>
    <w:rsid w:val="00C90B63"/>
    <w:rsid w:val="00C926A8"/>
    <w:rsid w:val="00CA1CD0"/>
    <w:rsid w:val="00CA227D"/>
    <w:rsid w:val="00CB16B5"/>
    <w:rsid w:val="00CC29CB"/>
    <w:rsid w:val="00CC7B54"/>
    <w:rsid w:val="00CD6AA2"/>
    <w:rsid w:val="00CD7836"/>
    <w:rsid w:val="00CF5E84"/>
    <w:rsid w:val="00D04A01"/>
    <w:rsid w:val="00D05F0C"/>
    <w:rsid w:val="00D0641E"/>
    <w:rsid w:val="00D23376"/>
    <w:rsid w:val="00D301BB"/>
    <w:rsid w:val="00D30576"/>
    <w:rsid w:val="00D3737B"/>
    <w:rsid w:val="00D505D5"/>
    <w:rsid w:val="00D51FD6"/>
    <w:rsid w:val="00D528A6"/>
    <w:rsid w:val="00D57A11"/>
    <w:rsid w:val="00D6040F"/>
    <w:rsid w:val="00D87C66"/>
    <w:rsid w:val="00D87CEE"/>
    <w:rsid w:val="00DA7CAC"/>
    <w:rsid w:val="00DB61F5"/>
    <w:rsid w:val="00DC3C1F"/>
    <w:rsid w:val="00DE1A12"/>
    <w:rsid w:val="00E0478C"/>
    <w:rsid w:val="00E12F89"/>
    <w:rsid w:val="00E15DDB"/>
    <w:rsid w:val="00E32063"/>
    <w:rsid w:val="00E618DA"/>
    <w:rsid w:val="00E7511C"/>
    <w:rsid w:val="00E82995"/>
    <w:rsid w:val="00E91398"/>
    <w:rsid w:val="00EC1C51"/>
    <w:rsid w:val="00EC3864"/>
    <w:rsid w:val="00EE1ABF"/>
    <w:rsid w:val="00EE4683"/>
    <w:rsid w:val="00EF43D7"/>
    <w:rsid w:val="00F26F31"/>
    <w:rsid w:val="00F65EB8"/>
    <w:rsid w:val="00F6607C"/>
    <w:rsid w:val="00F73D53"/>
    <w:rsid w:val="00F762A7"/>
    <w:rsid w:val="00F92570"/>
    <w:rsid w:val="00F92ED1"/>
    <w:rsid w:val="00FA7953"/>
    <w:rsid w:val="00FB1610"/>
    <w:rsid w:val="00FB44C0"/>
    <w:rsid w:val="00FE6F74"/>
    <w:rsid w:val="00FF0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7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DB0"/>
    <w:pPr>
      <w:ind w:left="720"/>
      <w:contextualSpacing/>
    </w:pPr>
  </w:style>
  <w:style w:type="character" w:styleId="CommentReference">
    <w:name w:val="annotation reference"/>
    <w:basedOn w:val="DefaultParagraphFont"/>
    <w:uiPriority w:val="99"/>
    <w:semiHidden/>
    <w:unhideWhenUsed/>
    <w:rsid w:val="00075FE5"/>
    <w:rPr>
      <w:sz w:val="16"/>
      <w:szCs w:val="16"/>
    </w:rPr>
  </w:style>
  <w:style w:type="paragraph" w:styleId="CommentText">
    <w:name w:val="annotation text"/>
    <w:basedOn w:val="Normal"/>
    <w:link w:val="CommentTextChar"/>
    <w:uiPriority w:val="99"/>
    <w:semiHidden/>
    <w:unhideWhenUsed/>
    <w:rsid w:val="00075FE5"/>
    <w:pPr>
      <w:spacing w:line="240" w:lineRule="auto"/>
    </w:pPr>
    <w:rPr>
      <w:sz w:val="20"/>
      <w:szCs w:val="20"/>
    </w:rPr>
  </w:style>
  <w:style w:type="character" w:customStyle="1" w:styleId="CommentTextChar">
    <w:name w:val="Comment Text Char"/>
    <w:basedOn w:val="DefaultParagraphFont"/>
    <w:link w:val="CommentText"/>
    <w:uiPriority w:val="99"/>
    <w:semiHidden/>
    <w:rsid w:val="00075FE5"/>
    <w:rPr>
      <w:sz w:val="20"/>
      <w:szCs w:val="20"/>
    </w:rPr>
  </w:style>
  <w:style w:type="paragraph" w:styleId="CommentSubject">
    <w:name w:val="annotation subject"/>
    <w:basedOn w:val="CommentText"/>
    <w:next w:val="CommentText"/>
    <w:link w:val="CommentSubjectChar"/>
    <w:uiPriority w:val="99"/>
    <w:semiHidden/>
    <w:unhideWhenUsed/>
    <w:rsid w:val="00075FE5"/>
    <w:rPr>
      <w:b/>
      <w:bCs/>
    </w:rPr>
  </w:style>
  <w:style w:type="character" w:customStyle="1" w:styleId="CommentSubjectChar">
    <w:name w:val="Comment Subject Char"/>
    <w:basedOn w:val="CommentTextChar"/>
    <w:link w:val="CommentSubject"/>
    <w:uiPriority w:val="99"/>
    <w:semiHidden/>
    <w:rsid w:val="00075FE5"/>
    <w:rPr>
      <w:b/>
      <w:bCs/>
      <w:sz w:val="20"/>
      <w:szCs w:val="20"/>
    </w:rPr>
  </w:style>
  <w:style w:type="paragraph" w:styleId="BalloonText">
    <w:name w:val="Balloon Text"/>
    <w:basedOn w:val="Normal"/>
    <w:link w:val="BalloonTextChar"/>
    <w:uiPriority w:val="99"/>
    <w:semiHidden/>
    <w:unhideWhenUsed/>
    <w:rsid w:val="00075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FE5"/>
    <w:rPr>
      <w:rFonts w:ascii="Segoe UI" w:hAnsi="Segoe UI" w:cs="Segoe UI"/>
      <w:sz w:val="18"/>
      <w:szCs w:val="18"/>
    </w:rPr>
  </w:style>
  <w:style w:type="character" w:customStyle="1" w:styleId="fontstyle01">
    <w:name w:val="fontstyle01"/>
    <w:basedOn w:val="DefaultParagraphFont"/>
    <w:rsid w:val="001076DE"/>
    <w:rPr>
      <w:rFonts w:ascii="ArialMT" w:hAnsi="ArialMT" w:hint="default"/>
      <w:b w:val="0"/>
      <w:bCs w:val="0"/>
      <w:i w:val="0"/>
      <w:iCs w:val="0"/>
      <w:color w:val="000000"/>
      <w:sz w:val="24"/>
      <w:szCs w:val="24"/>
    </w:rPr>
  </w:style>
  <w:style w:type="character" w:customStyle="1" w:styleId="fontstyle21">
    <w:name w:val="fontstyle21"/>
    <w:basedOn w:val="DefaultParagraphFont"/>
    <w:rsid w:val="003B45AC"/>
    <w:rPr>
      <w:rFonts w:ascii="Wingdings-Regular" w:hAnsi="Wingdings-Regular" w:hint="default"/>
      <w:b w:val="0"/>
      <w:bCs w:val="0"/>
      <w:i w:val="0"/>
      <w:iCs w:val="0"/>
      <w:color w:val="000000"/>
      <w:sz w:val="24"/>
      <w:szCs w:val="24"/>
    </w:rPr>
  </w:style>
  <w:style w:type="paragraph" w:styleId="Revision">
    <w:name w:val="Revision"/>
    <w:hidden/>
    <w:uiPriority w:val="99"/>
    <w:semiHidden/>
    <w:rsid w:val="00CB16B5"/>
    <w:pPr>
      <w:spacing w:after="0" w:line="240" w:lineRule="auto"/>
    </w:pPr>
  </w:style>
  <w:style w:type="paragraph" w:styleId="NoSpacing">
    <w:name w:val="No Spacing"/>
    <w:link w:val="NoSpacingChar"/>
    <w:uiPriority w:val="1"/>
    <w:qFormat/>
    <w:rsid w:val="0040609B"/>
    <w:pPr>
      <w:spacing w:after="0" w:line="240" w:lineRule="auto"/>
    </w:pPr>
    <w:rPr>
      <w:rFonts w:ascii="Calibri" w:eastAsia="Calibri" w:hAnsi="Calibri" w:cs="Times New Roman"/>
    </w:rPr>
  </w:style>
  <w:style w:type="character" w:customStyle="1" w:styleId="NoSpacingChar">
    <w:name w:val="No Spacing Char"/>
    <w:link w:val="NoSpacing"/>
    <w:uiPriority w:val="1"/>
    <w:rsid w:val="0040609B"/>
    <w:rPr>
      <w:rFonts w:ascii="Calibri" w:eastAsia="Calibri" w:hAnsi="Calibri" w:cs="Times New Roman"/>
    </w:rPr>
  </w:style>
  <w:style w:type="table" w:styleId="TableGrid">
    <w:name w:val="Table Grid"/>
    <w:basedOn w:val="TableNormal"/>
    <w:uiPriority w:val="59"/>
    <w:rsid w:val="00134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64EB5"/>
    <w:pPr>
      <w:spacing w:after="0" w:line="240" w:lineRule="auto"/>
    </w:pPr>
    <w:rPr>
      <w:rFonts w:ascii="Arial" w:hAnsi="Arial"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2E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ED1"/>
    <w:rPr>
      <w:sz w:val="20"/>
      <w:szCs w:val="20"/>
    </w:rPr>
  </w:style>
  <w:style w:type="character" w:styleId="FootnoteReference">
    <w:name w:val="footnote reference"/>
    <w:basedOn w:val="DefaultParagraphFont"/>
    <w:uiPriority w:val="99"/>
    <w:semiHidden/>
    <w:unhideWhenUsed/>
    <w:rsid w:val="00F92ED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DB0"/>
    <w:pPr>
      <w:ind w:left="720"/>
      <w:contextualSpacing/>
    </w:pPr>
  </w:style>
  <w:style w:type="character" w:styleId="CommentReference">
    <w:name w:val="annotation reference"/>
    <w:basedOn w:val="DefaultParagraphFont"/>
    <w:uiPriority w:val="99"/>
    <w:semiHidden/>
    <w:unhideWhenUsed/>
    <w:rsid w:val="00075FE5"/>
    <w:rPr>
      <w:sz w:val="16"/>
      <w:szCs w:val="16"/>
    </w:rPr>
  </w:style>
  <w:style w:type="paragraph" w:styleId="CommentText">
    <w:name w:val="annotation text"/>
    <w:basedOn w:val="Normal"/>
    <w:link w:val="CommentTextChar"/>
    <w:uiPriority w:val="99"/>
    <w:semiHidden/>
    <w:unhideWhenUsed/>
    <w:rsid w:val="00075FE5"/>
    <w:pPr>
      <w:spacing w:line="240" w:lineRule="auto"/>
    </w:pPr>
    <w:rPr>
      <w:sz w:val="20"/>
      <w:szCs w:val="20"/>
    </w:rPr>
  </w:style>
  <w:style w:type="character" w:customStyle="1" w:styleId="CommentTextChar">
    <w:name w:val="Comment Text Char"/>
    <w:basedOn w:val="DefaultParagraphFont"/>
    <w:link w:val="CommentText"/>
    <w:uiPriority w:val="99"/>
    <w:semiHidden/>
    <w:rsid w:val="00075FE5"/>
    <w:rPr>
      <w:sz w:val="20"/>
      <w:szCs w:val="20"/>
    </w:rPr>
  </w:style>
  <w:style w:type="paragraph" w:styleId="CommentSubject">
    <w:name w:val="annotation subject"/>
    <w:basedOn w:val="CommentText"/>
    <w:next w:val="CommentText"/>
    <w:link w:val="CommentSubjectChar"/>
    <w:uiPriority w:val="99"/>
    <w:semiHidden/>
    <w:unhideWhenUsed/>
    <w:rsid w:val="00075FE5"/>
    <w:rPr>
      <w:b/>
      <w:bCs/>
    </w:rPr>
  </w:style>
  <w:style w:type="character" w:customStyle="1" w:styleId="CommentSubjectChar">
    <w:name w:val="Comment Subject Char"/>
    <w:basedOn w:val="CommentTextChar"/>
    <w:link w:val="CommentSubject"/>
    <w:uiPriority w:val="99"/>
    <w:semiHidden/>
    <w:rsid w:val="00075FE5"/>
    <w:rPr>
      <w:b/>
      <w:bCs/>
      <w:sz w:val="20"/>
      <w:szCs w:val="20"/>
    </w:rPr>
  </w:style>
  <w:style w:type="paragraph" w:styleId="BalloonText">
    <w:name w:val="Balloon Text"/>
    <w:basedOn w:val="Normal"/>
    <w:link w:val="BalloonTextChar"/>
    <w:uiPriority w:val="99"/>
    <w:semiHidden/>
    <w:unhideWhenUsed/>
    <w:rsid w:val="00075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FE5"/>
    <w:rPr>
      <w:rFonts w:ascii="Segoe UI" w:hAnsi="Segoe UI" w:cs="Segoe UI"/>
      <w:sz w:val="18"/>
      <w:szCs w:val="18"/>
    </w:rPr>
  </w:style>
  <w:style w:type="character" w:customStyle="1" w:styleId="fontstyle01">
    <w:name w:val="fontstyle01"/>
    <w:basedOn w:val="DefaultParagraphFont"/>
    <w:rsid w:val="001076DE"/>
    <w:rPr>
      <w:rFonts w:ascii="ArialMT" w:hAnsi="ArialMT" w:hint="default"/>
      <w:b w:val="0"/>
      <w:bCs w:val="0"/>
      <w:i w:val="0"/>
      <w:iCs w:val="0"/>
      <w:color w:val="000000"/>
      <w:sz w:val="24"/>
      <w:szCs w:val="24"/>
    </w:rPr>
  </w:style>
  <w:style w:type="character" w:customStyle="1" w:styleId="fontstyle21">
    <w:name w:val="fontstyle21"/>
    <w:basedOn w:val="DefaultParagraphFont"/>
    <w:rsid w:val="003B45AC"/>
    <w:rPr>
      <w:rFonts w:ascii="Wingdings-Regular" w:hAnsi="Wingdings-Regular" w:hint="default"/>
      <w:b w:val="0"/>
      <w:bCs w:val="0"/>
      <w:i w:val="0"/>
      <w:iCs w:val="0"/>
      <w:color w:val="000000"/>
      <w:sz w:val="24"/>
      <w:szCs w:val="24"/>
    </w:rPr>
  </w:style>
  <w:style w:type="paragraph" w:styleId="Revision">
    <w:name w:val="Revision"/>
    <w:hidden/>
    <w:uiPriority w:val="99"/>
    <w:semiHidden/>
    <w:rsid w:val="00CB16B5"/>
    <w:pPr>
      <w:spacing w:after="0" w:line="240" w:lineRule="auto"/>
    </w:pPr>
  </w:style>
  <w:style w:type="paragraph" w:styleId="NoSpacing">
    <w:name w:val="No Spacing"/>
    <w:link w:val="NoSpacingChar"/>
    <w:uiPriority w:val="1"/>
    <w:qFormat/>
    <w:rsid w:val="0040609B"/>
    <w:pPr>
      <w:spacing w:after="0" w:line="240" w:lineRule="auto"/>
    </w:pPr>
    <w:rPr>
      <w:rFonts w:ascii="Calibri" w:eastAsia="Calibri" w:hAnsi="Calibri" w:cs="Times New Roman"/>
    </w:rPr>
  </w:style>
  <w:style w:type="character" w:customStyle="1" w:styleId="NoSpacingChar">
    <w:name w:val="No Spacing Char"/>
    <w:link w:val="NoSpacing"/>
    <w:uiPriority w:val="1"/>
    <w:rsid w:val="0040609B"/>
    <w:rPr>
      <w:rFonts w:ascii="Calibri" w:eastAsia="Calibri" w:hAnsi="Calibri" w:cs="Times New Roman"/>
    </w:rPr>
  </w:style>
  <w:style w:type="table" w:styleId="TableGrid">
    <w:name w:val="Table Grid"/>
    <w:basedOn w:val="TableNormal"/>
    <w:uiPriority w:val="59"/>
    <w:rsid w:val="00134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164EB5"/>
    <w:pPr>
      <w:spacing w:after="0" w:line="240" w:lineRule="auto"/>
    </w:pPr>
    <w:rPr>
      <w:rFonts w:ascii="Arial" w:hAnsi="Arial"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2E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ED1"/>
    <w:rPr>
      <w:sz w:val="20"/>
      <w:szCs w:val="20"/>
    </w:rPr>
  </w:style>
  <w:style w:type="character" w:styleId="FootnoteReference">
    <w:name w:val="footnote reference"/>
    <w:basedOn w:val="DefaultParagraphFont"/>
    <w:uiPriority w:val="99"/>
    <w:semiHidden/>
    <w:unhideWhenUsed/>
    <w:rsid w:val="00F92E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377900">
      <w:bodyDiv w:val="1"/>
      <w:marLeft w:val="0"/>
      <w:marRight w:val="0"/>
      <w:marTop w:val="0"/>
      <w:marBottom w:val="0"/>
      <w:divBdr>
        <w:top w:val="none" w:sz="0" w:space="0" w:color="auto"/>
        <w:left w:val="none" w:sz="0" w:space="0" w:color="auto"/>
        <w:bottom w:val="none" w:sz="0" w:space="0" w:color="auto"/>
        <w:right w:val="none" w:sz="0" w:space="0" w:color="auto"/>
      </w:divBdr>
    </w:div>
    <w:div w:id="1864785475">
      <w:bodyDiv w:val="1"/>
      <w:marLeft w:val="0"/>
      <w:marRight w:val="0"/>
      <w:marTop w:val="0"/>
      <w:marBottom w:val="0"/>
      <w:divBdr>
        <w:top w:val="none" w:sz="0" w:space="0" w:color="auto"/>
        <w:left w:val="none" w:sz="0" w:space="0" w:color="auto"/>
        <w:bottom w:val="none" w:sz="0" w:space="0" w:color="auto"/>
        <w:right w:val="none" w:sz="0" w:space="0" w:color="auto"/>
      </w:divBdr>
    </w:div>
    <w:div w:id="20216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86AD1-608E-4FCB-A6BA-BEF66ED03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5115C450</Template>
  <TotalTime>1</TotalTime>
  <Pages>12</Pages>
  <Words>4175</Words>
  <Characters>23803</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Holly</dc:creator>
  <cp:lastModifiedBy>JMitchell</cp:lastModifiedBy>
  <cp:revision>2</cp:revision>
  <cp:lastPrinted>2018-08-22T09:23:00Z</cp:lastPrinted>
  <dcterms:created xsi:type="dcterms:W3CDTF">2018-08-28T09:38:00Z</dcterms:created>
  <dcterms:modified xsi:type="dcterms:W3CDTF">2018-08-28T09:38:00Z</dcterms:modified>
</cp:coreProperties>
</file>